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318" w:type="dxa"/>
        <w:tblLayout w:type="fixed"/>
        <w:tblLook w:val="0000" w:firstRow="0" w:lastRow="0" w:firstColumn="0" w:lastColumn="0" w:noHBand="0" w:noVBand="0"/>
      </w:tblPr>
      <w:tblGrid>
        <w:gridCol w:w="3666"/>
        <w:gridCol w:w="6116"/>
      </w:tblGrid>
      <w:tr w:rsidR="000C2C82" w:rsidRPr="00564FB9" w14:paraId="1F1337F8" w14:textId="77777777" w:rsidTr="00876F03">
        <w:trPr>
          <w:trHeight w:val="1276"/>
        </w:trPr>
        <w:tc>
          <w:tcPr>
            <w:tcW w:w="3666" w:type="dxa"/>
            <w:tcBorders>
              <w:top w:val="nil"/>
              <w:left w:val="nil"/>
              <w:bottom w:val="nil"/>
              <w:right w:val="nil"/>
            </w:tcBorders>
          </w:tcPr>
          <w:p w14:paraId="6F1D79B0" w14:textId="77777777" w:rsidR="000C2C82" w:rsidRPr="00564FB9" w:rsidRDefault="000C2C82" w:rsidP="00876F03">
            <w:pPr>
              <w:spacing w:before="0" w:after="0" w:line="240" w:lineRule="auto"/>
              <w:jc w:val="center"/>
              <w:rPr>
                <w:rFonts w:eastAsia="Times New Roman"/>
                <w:b/>
                <w:bCs/>
                <w:sz w:val="26"/>
                <w:szCs w:val="26"/>
                <w:lang w:val="fr-FR"/>
              </w:rPr>
            </w:pPr>
            <w:r w:rsidRPr="00564FB9">
              <w:rPr>
                <w:rFonts w:eastAsia="Times New Roman"/>
                <w:b/>
                <w:bCs/>
                <w:sz w:val="26"/>
                <w:szCs w:val="26"/>
                <w:lang w:val="fr-FR"/>
              </w:rPr>
              <w:t>BỘ XÂY DỰNG</w:t>
            </w:r>
          </w:p>
          <w:p w14:paraId="58D23D50" w14:textId="77777777" w:rsidR="000C2C82" w:rsidRPr="00564FB9" w:rsidRDefault="000C2C82" w:rsidP="00876F03">
            <w:pPr>
              <w:spacing w:before="0" w:after="0" w:line="240" w:lineRule="auto"/>
              <w:jc w:val="center"/>
              <w:rPr>
                <w:rFonts w:eastAsia="Times New Roman"/>
                <w:iCs/>
                <w:sz w:val="26"/>
                <w:szCs w:val="26"/>
                <w:lang w:val="fr-FR"/>
              </w:rPr>
            </w:pPr>
            <w:r>
              <w:rPr>
                <w:rFonts w:eastAsia="Times New Roman"/>
                <w:noProof/>
                <w:sz w:val="26"/>
                <w:szCs w:val="26"/>
                <w:lang w:val="en-AU" w:eastAsia="en-AU"/>
              </w:rPr>
              <mc:AlternateContent>
                <mc:Choice Requires="wps">
                  <w:drawing>
                    <wp:anchor distT="4294967295" distB="4294967295" distL="114300" distR="114300" simplePos="0" relativeHeight="251665920" behindDoc="0" locked="0" layoutInCell="1" allowOverlap="1" wp14:anchorId="3F56E947" wp14:editId="04402DE0">
                      <wp:simplePos x="0" y="0"/>
                      <wp:positionH relativeFrom="column">
                        <wp:posOffset>860425</wp:posOffset>
                      </wp:positionH>
                      <wp:positionV relativeFrom="paragraph">
                        <wp:posOffset>38099</wp:posOffset>
                      </wp:positionV>
                      <wp:extent cx="438785" cy="0"/>
                      <wp:effectExtent l="0" t="0" r="0" b="0"/>
                      <wp:wrapNone/>
                      <wp:docPr id="72119742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9E746" id="Line 2" o:spid="_x0000_s1026" style="position:absolute;z-index:251665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75pt,3pt" to="102.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"/>
                  </w:pict>
                </mc:Fallback>
              </mc:AlternateContent>
            </w:r>
          </w:p>
          <w:p w14:paraId="148700F4" w14:textId="77777777" w:rsidR="000C2C82" w:rsidRPr="00564FB9" w:rsidRDefault="000C2C82" w:rsidP="00876F03">
            <w:pPr>
              <w:spacing w:before="0" w:after="0" w:line="240" w:lineRule="auto"/>
              <w:jc w:val="center"/>
              <w:rPr>
                <w:rFonts w:eastAsia="Times New Roman"/>
                <w:iCs/>
                <w:sz w:val="26"/>
                <w:szCs w:val="26"/>
                <w:lang w:val="fr-FR"/>
              </w:rPr>
            </w:pPr>
          </w:p>
          <w:p w14:paraId="1A3C50C8" w14:textId="7A38C956" w:rsidR="000C2C82" w:rsidRPr="00564FB9" w:rsidRDefault="000C2C82" w:rsidP="00876F03">
            <w:pPr>
              <w:spacing w:before="0" w:after="0" w:line="240" w:lineRule="auto"/>
              <w:jc w:val="center"/>
              <w:rPr>
                <w:rFonts w:eastAsia="Times New Roman"/>
                <w:szCs w:val="28"/>
                <w:lang w:val="fr-FR"/>
              </w:rPr>
            </w:pPr>
          </w:p>
        </w:tc>
        <w:tc>
          <w:tcPr>
            <w:tcW w:w="6116" w:type="dxa"/>
            <w:tcBorders>
              <w:top w:val="nil"/>
              <w:left w:val="nil"/>
              <w:bottom w:val="nil"/>
              <w:right w:val="nil"/>
            </w:tcBorders>
          </w:tcPr>
          <w:p w14:paraId="16F3CEB8" w14:textId="77777777" w:rsidR="000C2C82" w:rsidRPr="00564FB9" w:rsidRDefault="000C2C82" w:rsidP="00876F03">
            <w:pPr>
              <w:spacing w:before="0" w:after="0" w:line="240" w:lineRule="auto"/>
              <w:jc w:val="center"/>
              <w:rPr>
                <w:rFonts w:eastAsia="Times New Roman"/>
                <w:b/>
                <w:sz w:val="26"/>
                <w:szCs w:val="26"/>
                <w:lang w:val="fr-FR"/>
              </w:rPr>
            </w:pPr>
            <w:r w:rsidRPr="00564FB9">
              <w:rPr>
                <w:rFonts w:eastAsia="Times New Roman"/>
                <w:b/>
                <w:bCs/>
                <w:sz w:val="26"/>
                <w:szCs w:val="26"/>
                <w:lang w:val="fr-FR"/>
              </w:rPr>
              <w:t>CỘNG HÒA XÃ HỘI CHỦ NGHĨA VIỆT NAM</w:t>
            </w:r>
          </w:p>
          <w:p w14:paraId="224E15F4" w14:textId="77777777" w:rsidR="000C2C82" w:rsidRPr="00564FB9" w:rsidRDefault="000C2C82" w:rsidP="00876F03">
            <w:pPr>
              <w:spacing w:before="0" w:after="0" w:line="240" w:lineRule="auto"/>
              <w:ind w:firstLine="567"/>
              <w:jc w:val="center"/>
              <w:rPr>
                <w:rFonts w:eastAsia="Times New Roman"/>
                <w:b/>
                <w:bCs/>
                <w:szCs w:val="28"/>
              </w:rPr>
            </w:pPr>
            <w:r w:rsidRPr="00564FB9">
              <w:rPr>
                <w:rFonts w:eastAsia="Times New Roman"/>
                <w:b/>
                <w:bCs/>
                <w:szCs w:val="28"/>
              </w:rPr>
              <w:t>Độc lập - Tự do - Hạnh phúc</w:t>
            </w:r>
          </w:p>
          <w:p w14:paraId="28ACF275" w14:textId="77777777" w:rsidR="000C2C82" w:rsidRPr="00564FB9" w:rsidRDefault="000C2C82" w:rsidP="00876F03">
            <w:pPr>
              <w:spacing w:before="0" w:after="0" w:line="240" w:lineRule="auto"/>
              <w:ind w:firstLine="567"/>
              <w:jc w:val="right"/>
              <w:rPr>
                <w:rFonts w:eastAsia="Times New Roman"/>
                <w:i/>
                <w:sz w:val="26"/>
                <w:szCs w:val="28"/>
              </w:rPr>
            </w:pPr>
            <w:r>
              <w:rPr>
                <w:rFonts w:eastAsia="Times New Roman"/>
                <w:noProof/>
                <w:szCs w:val="28"/>
                <w:lang w:val="en-AU" w:eastAsia="en-AU"/>
              </w:rPr>
              <mc:AlternateContent>
                <mc:Choice Requires="wps">
                  <w:drawing>
                    <wp:anchor distT="0" distB="0" distL="114300" distR="114300" simplePos="0" relativeHeight="251666944" behindDoc="0" locked="0" layoutInCell="1" allowOverlap="1" wp14:anchorId="2D2C9F20" wp14:editId="23E163AC">
                      <wp:simplePos x="0" y="0"/>
                      <wp:positionH relativeFrom="column">
                        <wp:posOffset>991870</wp:posOffset>
                      </wp:positionH>
                      <wp:positionV relativeFrom="paragraph">
                        <wp:posOffset>33020</wp:posOffset>
                      </wp:positionV>
                      <wp:extent cx="2105660" cy="0"/>
                      <wp:effectExtent l="6985" t="13970" r="11430" b="5080"/>
                      <wp:wrapNone/>
                      <wp:docPr id="61587478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D306F8" id="_x0000_t32" coordsize="21600,21600" o:spt="32" o:oned="t" path="m,l21600,21600e" filled="f">
                      <v:path arrowok="t" fillok="f" o:connecttype="none"/>
                      <o:lock v:ext="edit" shapetype="t"/>
                    </v:shapetype>
                    <v:shape id="AutoShape 3" o:spid="_x0000_s1026" type="#_x0000_t32" style="position:absolute;margin-left:78.1pt;margin-top:2.6pt;width:165.8pt;height: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"/>
                  </w:pict>
                </mc:Fallback>
              </mc:AlternateContent>
            </w:r>
          </w:p>
          <w:p w14:paraId="0DDE2A8E" w14:textId="77777777" w:rsidR="000C2C82" w:rsidRPr="00564FB9" w:rsidRDefault="000C2C82" w:rsidP="00876F03">
            <w:pPr>
              <w:spacing w:before="0" w:after="0" w:line="240" w:lineRule="auto"/>
              <w:ind w:firstLine="567"/>
              <w:jc w:val="center"/>
              <w:rPr>
                <w:rFonts w:eastAsia="Times New Roman"/>
                <w:b/>
                <w:bCs/>
                <w:i/>
              </w:rPr>
            </w:pPr>
            <w:r w:rsidRPr="00564FB9">
              <w:rPr>
                <w:rFonts w:eastAsia="Times New Roman"/>
                <w:i/>
                <w:sz w:val="26"/>
                <w:szCs w:val="28"/>
              </w:rPr>
              <w:t>Hà Nội, ngày</w:t>
            </w:r>
            <w:r>
              <w:rPr>
                <w:rFonts w:eastAsia="Times New Roman"/>
                <w:i/>
                <w:sz w:val="26"/>
                <w:szCs w:val="28"/>
              </w:rPr>
              <w:t xml:space="preserve">      </w:t>
            </w:r>
            <w:r w:rsidRPr="00564FB9">
              <w:rPr>
                <w:rFonts w:eastAsia="Times New Roman"/>
                <w:i/>
                <w:sz w:val="26"/>
                <w:szCs w:val="28"/>
              </w:rPr>
              <w:t>tháng</w:t>
            </w:r>
            <w:r>
              <w:rPr>
                <w:rFonts w:eastAsia="Times New Roman"/>
                <w:i/>
                <w:sz w:val="26"/>
                <w:szCs w:val="28"/>
              </w:rPr>
              <w:t xml:space="preserve">      </w:t>
            </w:r>
            <w:r w:rsidRPr="00564FB9">
              <w:rPr>
                <w:rFonts w:eastAsia="Times New Roman"/>
                <w:i/>
                <w:sz w:val="26"/>
                <w:szCs w:val="28"/>
              </w:rPr>
              <w:t>năm 20</w:t>
            </w:r>
            <w:r>
              <w:rPr>
                <w:rFonts w:eastAsia="Times New Roman"/>
                <w:i/>
                <w:sz w:val="26"/>
                <w:szCs w:val="28"/>
              </w:rPr>
              <w:t>25</w:t>
            </w:r>
          </w:p>
        </w:tc>
      </w:tr>
    </w:tbl>
    <w:p w14:paraId="45447A87" w14:textId="77777777" w:rsidR="000C2C82" w:rsidRDefault="000C2C82" w:rsidP="00BF135D">
      <w:pPr>
        <w:tabs>
          <w:tab w:val="center" w:pos="4536"/>
          <w:tab w:val="left" w:pos="6181"/>
        </w:tabs>
        <w:spacing w:before="0" w:after="0"/>
        <w:jc w:val="center"/>
        <w:rPr>
          <w:rFonts w:eastAsia="Times New Roman"/>
          <w:b/>
          <w:szCs w:val="28"/>
        </w:rPr>
      </w:pPr>
    </w:p>
    <w:p w14:paraId="10D86054" w14:textId="77777777" w:rsidR="000C2C82" w:rsidRDefault="000C2C82" w:rsidP="00BF135D">
      <w:pPr>
        <w:tabs>
          <w:tab w:val="center" w:pos="4536"/>
          <w:tab w:val="left" w:pos="6181"/>
        </w:tabs>
        <w:spacing w:before="0" w:after="0"/>
        <w:jc w:val="center"/>
        <w:rPr>
          <w:rFonts w:eastAsia="Times New Roman"/>
          <w:b/>
          <w:szCs w:val="28"/>
        </w:rPr>
      </w:pPr>
    </w:p>
    <w:p w14:paraId="266E2EB1" w14:textId="77777777" w:rsidR="00685F5C" w:rsidRDefault="00BF135D" w:rsidP="00BF135D">
      <w:pPr>
        <w:tabs>
          <w:tab w:val="center" w:pos="4536"/>
          <w:tab w:val="left" w:pos="6181"/>
        </w:tabs>
        <w:spacing w:before="0" w:after="0"/>
        <w:jc w:val="center"/>
        <w:rPr>
          <w:rFonts w:eastAsia="Times New Roman"/>
          <w:b/>
          <w:szCs w:val="28"/>
        </w:rPr>
      </w:pPr>
      <w:r>
        <w:rPr>
          <w:rFonts w:eastAsia="Times New Roman"/>
          <w:b/>
          <w:szCs w:val="28"/>
        </w:rPr>
        <w:t>BẢN ĐÁNH GIÁ THỦ TỤC HÀNH CHÍNH</w:t>
      </w:r>
      <w:r w:rsidR="00C40DC1">
        <w:rPr>
          <w:rFonts w:eastAsia="Times New Roman"/>
          <w:b/>
          <w:szCs w:val="28"/>
        </w:rPr>
        <w:t>,</w:t>
      </w:r>
      <w:r w:rsidR="00904FDB">
        <w:rPr>
          <w:rFonts w:eastAsia="Times New Roman"/>
          <w:b/>
          <w:szCs w:val="28"/>
        </w:rPr>
        <w:t xml:space="preserve"> VIỆC PHÂN QUYỀN, </w:t>
      </w:r>
    </w:p>
    <w:p w14:paraId="26D8F799" w14:textId="77777777" w:rsidR="00685F5C" w:rsidRDefault="00904FDB" w:rsidP="00BF135D">
      <w:pPr>
        <w:tabs>
          <w:tab w:val="center" w:pos="4536"/>
          <w:tab w:val="left" w:pos="6181"/>
        </w:tabs>
        <w:spacing w:before="0" w:after="0"/>
        <w:jc w:val="center"/>
        <w:rPr>
          <w:rFonts w:eastAsia="Times New Roman"/>
          <w:b/>
          <w:szCs w:val="28"/>
        </w:rPr>
      </w:pPr>
      <w:r>
        <w:rPr>
          <w:rFonts w:eastAsia="Times New Roman"/>
          <w:b/>
          <w:szCs w:val="28"/>
        </w:rPr>
        <w:t>PHÂN CẤP</w:t>
      </w:r>
      <w:r w:rsidR="001619E1">
        <w:rPr>
          <w:rFonts w:eastAsia="Times New Roman"/>
          <w:b/>
          <w:szCs w:val="28"/>
        </w:rPr>
        <w:t xml:space="preserve"> TRONG</w:t>
      </w:r>
      <w:r w:rsidR="00BF135D">
        <w:rPr>
          <w:rFonts w:eastAsia="Times New Roman"/>
          <w:b/>
          <w:szCs w:val="28"/>
        </w:rPr>
        <w:t xml:space="preserve"> DỰ THẢO</w:t>
      </w:r>
      <w:r>
        <w:rPr>
          <w:rFonts w:eastAsia="Times New Roman"/>
          <w:b/>
          <w:szCs w:val="28"/>
        </w:rPr>
        <w:t xml:space="preserve"> </w:t>
      </w:r>
      <w:r w:rsidR="00BF135D">
        <w:rPr>
          <w:rFonts w:eastAsia="Times New Roman"/>
          <w:b/>
          <w:szCs w:val="28"/>
        </w:rPr>
        <w:t xml:space="preserve">NGHỊ ĐỊNH VỀ QUẢN LÝ </w:t>
      </w:r>
    </w:p>
    <w:p w14:paraId="44CFAFFC" w14:textId="6C02147D" w:rsidR="00BF135D" w:rsidRDefault="001F4B2A" w:rsidP="00BF135D">
      <w:pPr>
        <w:tabs>
          <w:tab w:val="center" w:pos="4536"/>
          <w:tab w:val="left" w:pos="6181"/>
        </w:tabs>
        <w:spacing w:before="0" w:after="0"/>
        <w:jc w:val="center"/>
        <w:rPr>
          <w:rFonts w:eastAsia="Times New Roman"/>
          <w:b/>
          <w:szCs w:val="28"/>
        </w:rPr>
      </w:pPr>
      <w:r>
        <w:rPr>
          <w:rFonts w:eastAsia="Times New Roman"/>
          <w:b/>
          <w:szCs w:val="28"/>
        </w:rPr>
        <w:t>CÔNG VIÊN, CÂY XANH</w:t>
      </w:r>
      <w:r w:rsidR="00C56899">
        <w:rPr>
          <w:rFonts w:eastAsia="Times New Roman"/>
          <w:b/>
          <w:szCs w:val="28"/>
        </w:rPr>
        <w:t>, MẶT NƯỚC</w:t>
      </w:r>
    </w:p>
    <w:p w14:paraId="6E9F2897" w14:textId="429A32E2" w:rsidR="00BF135D" w:rsidRDefault="00BF135D" w:rsidP="00BF135D">
      <w:pPr>
        <w:tabs>
          <w:tab w:val="left" w:pos="3525"/>
        </w:tabs>
        <w:spacing w:before="60" w:after="60" w:line="320" w:lineRule="exact"/>
        <w:rPr>
          <w:rFonts w:eastAsia="Times New Roman"/>
          <w:b/>
          <w:szCs w:val="28"/>
        </w:rPr>
      </w:pPr>
      <w:r w:rsidRPr="00564FB9">
        <w:rPr>
          <w:rFonts w:eastAsia="Times New Roman"/>
          <w:b/>
          <w:szCs w:val="28"/>
        </w:rPr>
        <w:tab/>
      </w:r>
    </w:p>
    <w:p w14:paraId="132D0EB7" w14:textId="3F55272F" w:rsidR="001619E1" w:rsidRPr="001619E1" w:rsidRDefault="001619E1" w:rsidP="00F52404">
      <w:pPr>
        <w:pStyle w:val="Phng"/>
        <w:spacing w:line="360" w:lineRule="exact"/>
        <w:rPr>
          <w:lang w:val="en-US"/>
        </w:rPr>
      </w:pPr>
      <w:r w:rsidRPr="001619E1">
        <w:rPr>
          <w:lang w:val="en-US"/>
        </w:rPr>
        <w:t>Thực hiện quy định của Luật Ban hành văn bản quy phạm pháp luật, Bộ Xây dựng đã tiến hành đánh giá thủ tục hành chính, việc phân quyền, phân cấp trong dự thảo Nghị định về quản lý công viên, cây xanh, mặt nước. Kết quả như sau:</w:t>
      </w:r>
    </w:p>
    <w:p w14:paraId="6E80E561" w14:textId="138C6EF6" w:rsidR="001619E1" w:rsidRDefault="001619E1" w:rsidP="00F52404">
      <w:pPr>
        <w:pStyle w:val="Phng"/>
        <w:spacing w:line="360" w:lineRule="exact"/>
        <w:rPr>
          <w:b/>
          <w:bCs/>
          <w:lang w:val="en-US"/>
        </w:rPr>
      </w:pPr>
      <w:r>
        <w:rPr>
          <w:b/>
          <w:bCs/>
          <w:lang w:val="en-US"/>
        </w:rPr>
        <w:t>I. TỔ CHỨC THỰC HIỆN ĐÁNH GIÁ</w:t>
      </w:r>
    </w:p>
    <w:p w14:paraId="70827894" w14:textId="65414989" w:rsidR="001619E1" w:rsidRDefault="001619E1" w:rsidP="00F52404">
      <w:pPr>
        <w:pStyle w:val="Phng"/>
        <w:spacing w:line="360" w:lineRule="exact"/>
        <w:rPr>
          <w:b/>
          <w:bCs/>
          <w:lang w:val="en-US"/>
        </w:rPr>
      </w:pPr>
      <w:r>
        <w:rPr>
          <w:b/>
          <w:bCs/>
          <w:lang w:val="en-US"/>
        </w:rPr>
        <w:t>1. Bối cảnh xây dựng dự thảo Nghị định</w:t>
      </w:r>
    </w:p>
    <w:p w14:paraId="5EDE12A5" w14:textId="7018FF8E" w:rsidR="0053635A" w:rsidRDefault="0053635A" w:rsidP="00CD11D8">
      <w:pPr>
        <w:pStyle w:val="Phng"/>
        <w:spacing w:line="340" w:lineRule="exact"/>
        <w:rPr>
          <w:lang w:val="en-GB"/>
        </w:rPr>
      </w:pPr>
      <w:bookmarkStart w:id="0" w:name="_Hlk132319788"/>
      <w:r>
        <w:rPr>
          <w:lang w:val="en-GB"/>
        </w:rPr>
        <w:t xml:space="preserve">- </w:t>
      </w:r>
      <w:r w:rsidR="00121410">
        <w:rPr>
          <w:lang w:val="en-GB"/>
        </w:rPr>
        <w:t>D</w:t>
      </w:r>
      <w:r>
        <w:rPr>
          <w:lang w:val="en-GB"/>
        </w:rPr>
        <w:t xml:space="preserve">ự thảo Nghị định về quản lý công viên, cây xanh, mặt nước </w:t>
      </w:r>
      <w:r w:rsidR="00121410">
        <w:rPr>
          <w:lang w:val="en-GB"/>
        </w:rPr>
        <w:t xml:space="preserve">được </w:t>
      </w:r>
      <w:r>
        <w:rPr>
          <w:lang w:val="en-GB"/>
        </w:rPr>
        <w:t>thực hiện trong giai đoạn Chính phủ tập trung đẩy mạnh việc cắt giảm, đơn giản hóa thủ tục hành chính nhằm cải thiện môi trường kinh doanh, gắn với chuyển đổi số quốc gia. Thực hiện nghiêm việc cải cách, cắt giảm thủ tục hành chính (TTHC) trong quá trình xây dựng văn bản quy phạm pháp luật theo các Chỉ thị, chỉ đạo của Thủ tướng Chính phủ</w:t>
      </w:r>
      <w:r>
        <w:rPr>
          <w:rStyle w:val="FootnoteReference"/>
          <w:lang w:val="en-GB"/>
        </w:rPr>
        <w:footnoteReference w:id="1"/>
      </w:r>
      <w:r>
        <w:rPr>
          <w:lang w:val="en-GB"/>
        </w:rPr>
        <w:t>. Trên cơ sở đó, dự thảo Nghị định cũng không quy định bổ sung thêm thủ tục hành chính so với Nghị định số 64/2010/NĐ-CP ngày 11/6/2010 của Chính phủ về quản lý cây xanh đô thị, chỉ điều chỉnh về đối tượng thực hiện thủ tục cấp Giấy phép chặt hạ, dịch chuyển cây xanh đô thị cho phù hợp với thực tiễn.</w:t>
      </w:r>
    </w:p>
    <w:p w14:paraId="62919739" w14:textId="39C170CF" w:rsidR="00CD11D8" w:rsidRDefault="00121410" w:rsidP="00121410">
      <w:pPr>
        <w:pStyle w:val="NoSpacing"/>
        <w:spacing w:line="340" w:lineRule="exact"/>
        <w:rPr>
          <w:lang w:val="en-GB"/>
        </w:rPr>
      </w:pPr>
      <w:r>
        <w:rPr>
          <w:lang w:val="en-GB"/>
        </w:rPr>
        <w:t>- Bên cạnh đó, Chính phủ cũng tập trung đất mạnh việc phân cấp, phân quyền trong quản lý Nhà nước, giữa Chính phủ, Thủ tướng Chính phủ, các bộ, ngành và chính quyền địa phương các cấp</w:t>
      </w:r>
      <w:r>
        <w:rPr>
          <w:rStyle w:val="FootnoteReference"/>
          <w:lang w:val="en-GB"/>
        </w:rPr>
        <w:footnoteReference w:id="2"/>
      </w:r>
      <w:r>
        <w:rPr>
          <w:lang w:val="en-GB"/>
        </w:rPr>
        <w:t>.</w:t>
      </w:r>
      <w:r w:rsidR="0053635A">
        <w:rPr>
          <w:lang w:val="en-GB"/>
        </w:rPr>
        <w:t xml:space="preserve"> </w:t>
      </w:r>
      <w:r>
        <w:rPr>
          <w:lang w:val="en-GB"/>
        </w:rPr>
        <w:t xml:space="preserve">Do vậy, dự thảo Nghị định cũng làm rõ việc phân cấp, phân quyền trong quản lý công viên, cây xanh, mặt nước giữa chính quyền cấp tỉnh và chính quyền cấp cơ sở; trách nhiệm quản lý nhà nước giữa bộ, ngành và địa phương. Bên cạnh đó, nhằm rà soát việc thực hiện </w:t>
      </w:r>
      <w:r w:rsidRPr="009E2F26">
        <w:rPr>
          <w:lang w:val="en-GB"/>
        </w:rPr>
        <w:t>Kết luận số 127-KL/TW ngày 28/02/2025 của Bộ Chính trị, Ban Bí thư về triển khai nghiên cứu, đề xuất tiếp tục sắp xếp tổ chức bộ máy của hệ thống chính trị, trong đó nghiên cứu thực hiện mô hình địa phương 2 cấp bảo đảm tinh gọn, hiệu năng, hiệu lực, hiệu quả</w:t>
      </w:r>
      <w:r>
        <w:rPr>
          <w:lang w:val="en-GB"/>
        </w:rPr>
        <w:t>, dự thảo Nghị định cũng đã nghiên cứu, tiếp thu và chỉnh sửa cho phù hợp với dự kiến triển khai thực hiện sắp xếp trong thời gian tới.</w:t>
      </w:r>
      <w:bookmarkStart w:id="1" w:name="_Hlk162858032"/>
      <w:bookmarkEnd w:id="0"/>
    </w:p>
    <w:bookmarkEnd w:id="1"/>
    <w:p w14:paraId="0193E806" w14:textId="4CC4D723" w:rsidR="001619E1" w:rsidRDefault="001619E1" w:rsidP="00F52404">
      <w:pPr>
        <w:pStyle w:val="Phng"/>
        <w:spacing w:line="360" w:lineRule="exact"/>
        <w:rPr>
          <w:b/>
          <w:bCs/>
          <w:lang w:val="en-US"/>
        </w:rPr>
      </w:pPr>
      <w:r>
        <w:rPr>
          <w:b/>
          <w:bCs/>
          <w:lang w:val="en-US"/>
        </w:rPr>
        <w:t>2. Mục đích, yêu cầu đánh giá</w:t>
      </w:r>
    </w:p>
    <w:p w14:paraId="125804A7" w14:textId="4B405A93" w:rsidR="00904FDB" w:rsidRDefault="00DC08BA" w:rsidP="00F52404">
      <w:pPr>
        <w:pStyle w:val="Phng"/>
        <w:spacing w:line="360" w:lineRule="exact"/>
        <w:rPr>
          <w:lang w:val="en-US"/>
        </w:rPr>
      </w:pPr>
      <w:r>
        <w:rPr>
          <w:lang w:val="en-US"/>
        </w:rPr>
        <w:t xml:space="preserve">- </w:t>
      </w:r>
      <w:r w:rsidR="00904FDB" w:rsidRPr="00904FDB">
        <w:rPr>
          <w:lang w:val="en-US"/>
        </w:rPr>
        <w:t>Mục đích</w:t>
      </w:r>
      <w:r w:rsidR="00904FDB">
        <w:rPr>
          <w:lang w:val="en-US"/>
        </w:rPr>
        <w:t>, yêu cầu</w:t>
      </w:r>
      <w:r w:rsidR="00904FDB" w:rsidRPr="00904FDB">
        <w:rPr>
          <w:lang w:val="en-US"/>
        </w:rPr>
        <w:t xml:space="preserve"> của việc đánh giá thủ tục hành chính</w:t>
      </w:r>
      <w:r w:rsidR="00904FDB">
        <w:rPr>
          <w:lang w:val="en-US"/>
        </w:rPr>
        <w:t>,</w:t>
      </w:r>
      <w:r w:rsidR="00904FDB" w:rsidRPr="00904FDB">
        <w:rPr>
          <w:lang w:val="en-US"/>
        </w:rPr>
        <w:t xml:space="preserve"> là để cải thiện tính </w:t>
      </w:r>
      <w:r w:rsidR="00904FDB" w:rsidRPr="00904FDB">
        <w:rPr>
          <w:lang w:val="en-US"/>
        </w:rPr>
        <w:lastRenderedPageBreak/>
        <w:t>hiệu quả, minh bạch và giảm thiểu chi phí tuân thủ. Yêu cầu đặt ra bao gồm việc xác định rõ các chỉ tiêu định lượng, như tỷ lệ cắt giảm thủ tục và chi phí liên quan. Việc đánh giá cần tạo ra khuôn khổ pháp lý rõ ràng, đảm bảo tính hợp hiến, hợp pháp và đồng bộ trong quá trình giải quyết các vấn đề hành chính. Đồng thời, việc kiểm soát thủ tục hành chính cần được thực hiện thường xuyên để đảm bảo tính khả thi và đáp ứng các yêu cầu đặt ra.</w:t>
      </w:r>
    </w:p>
    <w:p w14:paraId="38F520F4" w14:textId="625CE07A" w:rsidR="00904FDB" w:rsidRPr="00904FDB" w:rsidRDefault="00DC08BA" w:rsidP="00F52404">
      <w:pPr>
        <w:pStyle w:val="Phng"/>
        <w:spacing w:line="360" w:lineRule="exact"/>
        <w:rPr>
          <w:lang w:val="en-US"/>
        </w:rPr>
      </w:pPr>
      <w:r>
        <w:rPr>
          <w:lang w:val="en-US"/>
        </w:rPr>
        <w:t xml:space="preserve">- </w:t>
      </w:r>
      <w:r w:rsidR="00904FDB" w:rsidRPr="00904FDB">
        <w:rPr>
          <w:lang w:val="en-US"/>
        </w:rPr>
        <w:t>Mục đích</w:t>
      </w:r>
      <w:r w:rsidR="00904FDB">
        <w:rPr>
          <w:lang w:val="en-US"/>
        </w:rPr>
        <w:t>, yêu cầu</w:t>
      </w:r>
      <w:r w:rsidR="00904FDB" w:rsidRPr="00904FDB">
        <w:rPr>
          <w:lang w:val="en-US"/>
        </w:rPr>
        <w:t xml:space="preserve"> đánh giá phân quyền, phân cấp trong nghị định là để xác định lại sự phân chia thẩm quyền cho phù hợp với tình hình thực tế, đồng thời tăng cường kiểm tra, hướng dẫn, và định kỳ đánh giá việc thực hiện. Yêu cầu đánh giá bao gồm việc xem xét mức độ phù hợp của việc phân quyền với các nguyên tắc, và đề xuất các nội dung sửa đổi, bổ sung cần thiết để nâng cao hiệu quả quản lý. Việc đánh giá định kỳ giúp đảm bảo phân quyền, phân cấp được thực hiện hiệu quả, đáp ứng yêu cầu của tình hình và phù hợp với quy định của pháp luật.</w:t>
      </w:r>
    </w:p>
    <w:p w14:paraId="2059399C" w14:textId="3D0C9DFC" w:rsidR="001619E1" w:rsidRDefault="001619E1" w:rsidP="00F52404">
      <w:pPr>
        <w:pStyle w:val="Phng"/>
        <w:spacing w:line="360" w:lineRule="exact"/>
        <w:rPr>
          <w:b/>
          <w:bCs/>
          <w:lang w:val="en-US"/>
        </w:rPr>
      </w:pPr>
      <w:r>
        <w:rPr>
          <w:b/>
          <w:bCs/>
          <w:lang w:val="en-US"/>
        </w:rPr>
        <w:t>II. KẾT QUẢ ĐÁNH GIÁ</w:t>
      </w:r>
    </w:p>
    <w:p w14:paraId="5AA7D194" w14:textId="21AB67FE" w:rsidR="00E47961" w:rsidRDefault="00E47961" w:rsidP="00F52404">
      <w:pPr>
        <w:pStyle w:val="Phng"/>
        <w:spacing w:line="360" w:lineRule="exact"/>
        <w:rPr>
          <w:b/>
          <w:bCs/>
          <w:lang w:val="en-US"/>
        </w:rPr>
      </w:pPr>
      <w:r>
        <w:rPr>
          <w:b/>
          <w:bCs/>
          <w:lang w:val="en-US"/>
        </w:rPr>
        <w:t>1. Đánh giá tác động thủ tục hành chính</w:t>
      </w:r>
    </w:p>
    <w:p w14:paraId="1F85361B" w14:textId="77777777" w:rsidR="00F52404" w:rsidRDefault="00E47961" w:rsidP="00F52404">
      <w:pPr>
        <w:pStyle w:val="Phng"/>
        <w:spacing w:line="360" w:lineRule="exact"/>
        <w:rPr>
          <w:lang w:val="en-GB"/>
        </w:rPr>
      </w:pPr>
      <w:r w:rsidRPr="00E47961">
        <w:rPr>
          <w:lang w:val="en-GB"/>
        </w:rPr>
        <w:t>Có 01 thủ tục hành chính quy định trong dự thảo Nghị định, đó là Thủ tục cấp giấy phép chặt hạ, dịch chuyển cây xanh – đây là thủ tục hành chính được sửa đổi, bổ sung.</w:t>
      </w:r>
      <w:r w:rsidR="00F52404">
        <w:rPr>
          <w:lang w:val="en-GB"/>
        </w:rPr>
        <w:t xml:space="preserve"> </w:t>
      </w:r>
    </w:p>
    <w:p w14:paraId="28E96BE5" w14:textId="5B492109" w:rsidR="00E47961" w:rsidRDefault="00E47961" w:rsidP="00F52404">
      <w:pPr>
        <w:pStyle w:val="Phng"/>
        <w:spacing w:line="360" w:lineRule="exact"/>
        <w:rPr>
          <w:b/>
          <w:bCs/>
          <w:i/>
          <w:iCs/>
          <w:lang w:val="en-GB"/>
        </w:rPr>
      </w:pPr>
      <w:r>
        <w:rPr>
          <w:b/>
          <w:bCs/>
          <w:i/>
          <w:iCs/>
          <w:lang w:val="en-GB"/>
        </w:rPr>
        <w:t>a) Đánh giá sự cần thiết của thủ tục hành chính:</w:t>
      </w:r>
    </w:p>
    <w:p w14:paraId="1DDD07B6" w14:textId="77777777" w:rsidR="00E47961" w:rsidRDefault="00E47961" w:rsidP="00F52404">
      <w:pPr>
        <w:pStyle w:val="Phng"/>
        <w:spacing w:line="360" w:lineRule="exact"/>
      </w:pPr>
      <w:r>
        <w:rPr>
          <w:lang w:val="en-GB"/>
        </w:rPr>
        <w:t xml:space="preserve">Việc cấp giấy phép chặt hạ, dịch chuyển cây xanh đô thị đang được thực hiện theo quy định tại khoản 4 Điều 68 </w:t>
      </w:r>
      <w:r w:rsidRPr="008178BE">
        <w:t xml:space="preserve">Luật Quy hoạch đô thị năm 2009 </w:t>
      </w:r>
      <w:r>
        <w:t>và</w:t>
      </w:r>
      <w:r w:rsidRPr="008178BE">
        <w:t xml:space="preserve"> Điều 14 Nghị định số 64/2010/NĐ-CP ngày 11/6/2010 của Chính phủ về quản lý cây xanh đô thị</w:t>
      </w:r>
      <w:r>
        <w:t xml:space="preserve">; theo đó </w:t>
      </w:r>
      <w:r w:rsidRPr="008178BE">
        <w:t xml:space="preserve">thủ tục chặt hạ, dịch chuyển cây xanh đô thị </w:t>
      </w:r>
      <w:r>
        <w:t>đã được quy định tương đối cụ thể, rõ ràng.</w:t>
      </w:r>
    </w:p>
    <w:p w14:paraId="437D8A96" w14:textId="77777777" w:rsidR="00E47961" w:rsidRDefault="00E47961" w:rsidP="00F52404">
      <w:pPr>
        <w:pStyle w:val="Phng"/>
        <w:spacing w:line="360" w:lineRule="exact"/>
      </w:pPr>
      <w:r>
        <w:t>Hiện nay, Luật Quy hoạch đô thị và nông thôn năm 2024 không có quy định liên quan đến chặt hạ, dịch chuyển cây xanh. Tuy nhiên, để thực hiện bảo vệ cây xanh theo các quy định tại  khoản 3 Điều 57, điểm c khoản 1 Điều 58 Luật Bảo vệ môi trường năm 2020, việc tiếp tục thực hiện thủ tục cấp phép chặt hạ, dịch chuyển cây xanh là rất cần thiết.</w:t>
      </w:r>
    </w:p>
    <w:p w14:paraId="423A828B" w14:textId="77777777" w:rsidR="00E47961" w:rsidRDefault="00E47961" w:rsidP="00F52404">
      <w:pPr>
        <w:pStyle w:val="Phng"/>
        <w:spacing w:line="360" w:lineRule="exact"/>
      </w:pPr>
      <w:r>
        <w:t xml:space="preserve">Nhằm đáp ứng thực tiễn quản lý và hoàn thiện thủ tục hành chính theo quy định, tại dự thảo Nghị định về quản lý công viên, cây xanh, mặt nước (thay thế </w:t>
      </w:r>
      <w:r w:rsidRPr="008178BE">
        <w:t>Nghị định số 64/2010/NĐ-CP</w:t>
      </w:r>
      <w:r>
        <w:t>), thủ tục chặt hạ, dịch chuyển cây xanh đã được rà soát và điều chỉnh, bổ sung một số nội dung bao gồm:</w:t>
      </w:r>
    </w:p>
    <w:p w14:paraId="59AEF778" w14:textId="77777777" w:rsidR="00E47961" w:rsidRDefault="00E47961" w:rsidP="00F52404">
      <w:pPr>
        <w:pStyle w:val="Phng"/>
        <w:spacing w:line="360" w:lineRule="exact"/>
      </w:pPr>
      <w:r>
        <w:t xml:space="preserve">- Bổ sung vào điều kiện được chặt hạ, dịch chuyển cây xanh với trường hợp cây xanh là cây ăn quả có khả năng rơi, rụng và cây tạo ra mùi gây ảnh hưởng tới sức khỏe, môi trường; cây xanh làm ảnh hưởng đến khả năng di chuyển giao thông của công đồng; cây xanh thuộc trường hợp phải chặt hạ theo quy định của pháp luật </w:t>
      </w:r>
      <w:r>
        <w:lastRenderedPageBreak/>
        <w:t>về đường bộ, đường sắt, điện lực và pháp luật khác có liên quan.</w:t>
      </w:r>
    </w:p>
    <w:p w14:paraId="2858A2CB" w14:textId="77777777" w:rsidR="00E47961" w:rsidRDefault="00E47961" w:rsidP="00F52404">
      <w:pPr>
        <w:pStyle w:val="Phng"/>
        <w:spacing w:line="360" w:lineRule="exact"/>
      </w:pPr>
      <w:r>
        <w:t>- Giảm trường hợp chặt hạ, dịch chuyển cây xanh phải có giấy phép đối với cây bóng mát có chiều cao từ 10m trở lên trong khuôn viên của các tổ chức, cá nhân.</w:t>
      </w:r>
    </w:p>
    <w:p w14:paraId="6B6A044F" w14:textId="77777777" w:rsidR="00E47961" w:rsidRDefault="00E47961" w:rsidP="00F52404">
      <w:pPr>
        <w:pStyle w:val="Phng"/>
        <w:spacing w:line="360" w:lineRule="exact"/>
      </w:pPr>
      <w:r>
        <w:t>- Bổ sung về các trường hợp được miễn giấy phép chặt hạ, dịch chuyển cây xanh bao gồm: Cây xanh nằm trong kế hoạch chặt hạ, dịch chuyển đã được cơ quan quản lý nhà nước có thẩm quyền phê duyệt; Cây xanh trong khu vực thực hiện dự án đầu tư xây dựng mà đã thực hiện thảo thuận về phương án chặt hạ, dịch chuyển với cơ quan quản lý nhà nước có thẩm quyền trong giai đoạn chuẩn bị dự án đầu tư xây dựng.</w:t>
      </w:r>
    </w:p>
    <w:p w14:paraId="5D343E3D" w14:textId="77777777" w:rsidR="00E47961" w:rsidRDefault="00E47961" w:rsidP="00F52404">
      <w:pPr>
        <w:pStyle w:val="Phng"/>
        <w:spacing w:line="360" w:lineRule="exact"/>
      </w:pPr>
      <w:r>
        <w:t>- Giao Ủy ban nhân dân cấp tỉnh phân cấp cho cơ quan chuyên môn trực thuộc và Ủy ban nhân dân cấp cơ sở cấp giấy phép chặt hạ, dịch chuyển cây xanh phù hợp với quy định của pháp luật về tổ chức chính quyền địa phương.</w:t>
      </w:r>
    </w:p>
    <w:p w14:paraId="38448799" w14:textId="77777777" w:rsidR="00E47961" w:rsidRDefault="00E47961" w:rsidP="00F52404">
      <w:pPr>
        <w:pStyle w:val="Phng"/>
        <w:spacing w:line="360" w:lineRule="exact"/>
        <w:rPr>
          <w:b/>
          <w:bCs/>
          <w:i/>
          <w:iCs/>
          <w:lang w:val="en-GB"/>
        </w:rPr>
      </w:pPr>
      <w:r>
        <w:rPr>
          <w:b/>
          <w:bCs/>
          <w:i/>
          <w:iCs/>
          <w:lang w:val="en-GB"/>
        </w:rPr>
        <w:t>b) Đánh giá tính hợp pháp của thủ tục hành chính:</w:t>
      </w:r>
    </w:p>
    <w:p w14:paraId="3812BF77" w14:textId="1CC5897D" w:rsidR="00E47961" w:rsidRPr="00D55FE7" w:rsidRDefault="00E47961" w:rsidP="00F52404">
      <w:pPr>
        <w:pStyle w:val="Phng"/>
        <w:spacing w:line="360" w:lineRule="exact"/>
        <w:rPr>
          <w:lang w:val="en-GB"/>
        </w:rPr>
      </w:pPr>
      <w:r>
        <w:rPr>
          <w:lang w:val="en-GB"/>
        </w:rPr>
        <w:t>Thủ tục hành chính này được ban hành theo đúng thẩm quyền được quy định tại Luật Ban hành văn bản quy phạm pháp luật năm và các quy định của pháp luật về kiểm soát thủ tục hành chính; đồng thời không có mẫu thuân, chồng chéo hoặc không phù hợp, thống nhất với quy định tại các văn bản khác.</w:t>
      </w:r>
    </w:p>
    <w:p w14:paraId="42480BA0" w14:textId="77777777" w:rsidR="00E47961" w:rsidRDefault="00E47961" w:rsidP="00F52404">
      <w:pPr>
        <w:pStyle w:val="Phng"/>
        <w:spacing w:line="360" w:lineRule="exact"/>
        <w:rPr>
          <w:b/>
          <w:bCs/>
          <w:i/>
          <w:iCs/>
          <w:lang w:val="en-GB"/>
        </w:rPr>
      </w:pPr>
      <w:r>
        <w:rPr>
          <w:b/>
          <w:bCs/>
          <w:i/>
          <w:iCs/>
          <w:lang w:val="en-GB"/>
        </w:rPr>
        <w:t>c) Đánh giá tính hợp lý của thủ tục hành chính:</w:t>
      </w:r>
    </w:p>
    <w:p w14:paraId="60F2D955" w14:textId="77777777" w:rsidR="00E47961" w:rsidRDefault="00E47961" w:rsidP="00F52404">
      <w:pPr>
        <w:pStyle w:val="Phng"/>
        <w:spacing w:line="360" w:lineRule="exact"/>
        <w:rPr>
          <w:lang w:val="en-GB"/>
        </w:rPr>
      </w:pPr>
      <w:r>
        <w:rPr>
          <w:lang w:val="en-GB"/>
        </w:rPr>
        <w:t>- Thủ tục hành chính này đã quy định rõ ràng, cụ thể về tên thủ tục hành chính; trình tự thực hiện, thành phần, số lượng hồ sơ, thời hạn giải quyết, đối tượng thực hiện.</w:t>
      </w:r>
    </w:p>
    <w:p w14:paraId="5F887468" w14:textId="77777777" w:rsidR="00E47961" w:rsidRDefault="00E47961" w:rsidP="00F52404">
      <w:pPr>
        <w:pStyle w:val="Phng"/>
        <w:spacing w:line="360" w:lineRule="exact"/>
        <w:rPr>
          <w:lang w:val="en-GB"/>
        </w:rPr>
      </w:pPr>
      <w:r>
        <w:rPr>
          <w:lang w:val="en-GB"/>
        </w:rPr>
        <w:t>- Thủ tục hành chính này không quy định về phí, lệ phí và các chi phí khác.</w:t>
      </w:r>
    </w:p>
    <w:p w14:paraId="10E6B484" w14:textId="77777777" w:rsidR="00E47961" w:rsidRDefault="00E47961" w:rsidP="00F52404">
      <w:pPr>
        <w:pStyle w:val="Phng"/>
        <w:spacing w:line="360" w:lineRule="exact"/>
        <w:rPr>
          <w:lang w:val="en-GB"/>
        </w:rPr>
      </w:pPr>
      <w:r>
        <w:rPr>
          <w:lang w:val="en-GB"/>
        </w:rPr>
        <w:t>- Thủ tục hành chính này đã quy định về mẫu đơn đề nghị chấp thuận trồng cây xanh đô thị sử dụng công cộng và mẫu kết quả thực hiện thủ tục hành chính.</w:t>
      </w:r>
    </w:p>
    <w:p w14:paraId="7DA7F3A8" w14:textId="77777777" w:rsidR="00E47961" w:rsidRDefault="00E47961" w:rsidP="00F52404">
      <w:pPr>
        <w:pStyle w:val="Phng"/>
        <w:spacing w:line="360" w:lineRule="exact"/>
        <w:rPr>
          <w:lang w:val="en-GB"/>
        </w:rPr>
      </w:pPr>
      <w:r>
        <w:rPr>
          <w:lang w:val="en-GB"/>
        </w:rPr>
        <w:t>- Các yêu cầu, điều kiện của thủ tục hành chính này đã được quy định rõ ràng, cụ thể, bảo đảm yêu cầu quản lý nhà nước và khả năng đáp ứng của tổ chức, cá nhân.</w:t>
      </w:r>
    </w:p>
    <w:p w14:paraId="2F3B6DB7" w14:textId="77777777" w:rsidR="00E47961" w:rsidRDefault="00E47961" w:rsidP="00F52404">
      <w:pPr>
        <w:pStyle w:val="Phng"/>
        <w:spacing w:line="360" w:lineRule="exact"/>
      </w:pPr>
      <w:r>
        <w:rPr>
          <w:lang w:val="en-GB"/>
        </w:rPr>
        <w:t>- Cách thức thực hiện chưa được quy định cụ thể</w:t>
      </w:r>
      <w:r w:rsidRPr="00B80EE6">
        <w:t xml:space="preserve">. </w:t>
      </w:r>
      <w:r>
        <w:t xml:space="preserve">Việc </w:t>
      </w:r>
      <w:r w:rsidRPr="00B80EE6">
        <w:t>nộp hồ sơ và nhận kết quả tùy thuộc theo điều kiện và quy định của từng địa phương được UBND cấp tỉnh công bố theo quy định tại Nghị định số 61/2018/NĐ-CP ngày 23/4/2018 của Chính phủ về thực hiện cơ chế một cửa, một cửa liên thông trong giải quyết thủ tục hành chính (được sửa đổi, bổ sung bởi Nghị định số 107/2021/NĐ-CP ngày 06/12/2021 của Chính phủ).</w:t>
      </w:r>
      <w:r>
        <w:t xml:space="preserve"> Đồng thời nội dung thủ tục hành chính này không quy định hạn chế việc nộp hồ sơ và nhận kết quả qua đường bưu chính và điện tử.</w:t>
      </w:r>
    </w:p>
    <w:p w14:paraId="15ECDEB9" w14:textId="77777777" w:rsidR="00E47961" w:rsidRDefault="00E47961" w:rsidP="00F52404">
      <w:pPr>
        <w:pStyle w:val="Phng"/>
        <w:spacing w:line="360" w:lineRule="exact"/>
      </w:pPr>
      <w:r>
        <w:t xml:space="preserve">- Về cơ quan giải quyết thủ tục hành chính hiện đang quy định để Ủy ban nhân dân cấp tỉnh phân cấp cho cơ quan chuyên môn về công viên, cây xanh và Ủy ban nhân dân cấp cơ sở thực hiện cấp giấy phép chặt hạ, dịch chuyển cây xanh để phù </w:t>
      </w:r>
      <w:r>
        <w:lastRenderedPageBreak/>
        <w:t xml:space="preserve">hợp với quy định của pháp luật về tổ chức chính quyền địa phương và định hướng sắp xếp tổ chức bộ máy của hệ thống chính trị theo Kết luận số 127-KL/TW ngày 28/02/2025 của Bộ Chính trị, Ban Bí thư. </w:t>
      </w:r>
    </w:p>
    <w:p w14:paraId="3B291F7F" w14:textId="6138456B" w:rsidR="00E47961" w:rsidRDefault="00E47961" w:rsidP="00F52404">
      <w:pPr>
        <w:pStyle w:val="Phng"/>
        <w:spacing w:line="360" w:lineRule="exact"/>
        <w:rPr>
          <w:b/>
          <w:bCs/>
          <w:i/>
          <w:iCs/>
          <w:lang w:val="en-GB"/>
        </w:rPr>
      </w:pPr>
      <w:r>
        <w:rPr>
          <w:b/>
          <w:bCs/>
          <w:i/>
          <w:iCs/>
          <w:lang w:val="en-GB"/>
        </w:rPr>
        <w:t>d) Đánh giá chi phí tuân thủ thủ tục hành chính:</w:t>
      </w:r>
    </w:p>
    <w:p w14:paraId="33AA1F22" w14:textId="77777777" w:rsidR="00E47961" w:rsidRDefault="00E47961" w:rsidP="00F52404">
      <w:pPr>
        <w:pStyle w:val="Phng"/>
        <w:spacing w:line="360" w:lineRule="exact"/>
        <w:rPr>
          <w:iCs/>
        </w:rPr>
      </w:pPr>
      <w:r w:rsidRPr="0010207E">
        <w:t xml:space="preserve">- </w:t>
      </w:r>
      <w:r>
        <w:t>Theo trang Thông tin điện tử của Tổng cục Thống kê, tổng sản phẩm trong nước năm 2023 là</w:t>
      </w:r>
      <w:r w:rsidRPr="0010207E">
        <w:rPr>
          <w:iCs/>
        </w:rPr>
        <w:t xml:space="preserve"> 10.221</w:t>
      </w:r>
      <w:r>
        <w:rPr>
          <w:iCs/>
        </w:rPr>
        <w:t>.814,7 tỷ</w:t>
      </w:r>
      <w:r w:rsidRPr="0010207E">
        <w:rPr>
          <w:iCs/>
        </w:rPr>
        <w:t xml:space="preserve"> đồng</w:t>
      </w:r>
      <w:r>
        <w:rPr>
          <w:iCs/>
        </w:rPr>
        <w:t xml:space="preserve">, với số dân năm 2023 là 100.309.200 người. Như vậy, tính toán được </w:t>
      </w:r>
      <w:r w:rsidRPr="0010207E">
        <w:rPr>
          <w:iCs/>
        </w:rPr>
        <w:t>mức thu nhập bình quân 01 người/01 giờ làm việc</w:t>
      </w:r>
      <w:r>
        <w:rPr>
          <w:iCs/>
        </w:rPr>
        <w:t xml:space="preserve"> sẽ là</w:t>
      </w:r>
      <w:r w:rsidRPr="0010207E">
        <w:rPr>
          <w:iCs/>
        </w:rPr>
        <w:t xml:space="preserve">: </w:t>
      </w:r>
      <w:r w:rsidRPr="0010207E">
        <w:rPr>
          <w:b/>
          <w:i/>
          <w:iCs/>
        </w:rPr>
        <w:t>48.2</w:t>
      </w:r>
      <w:r>
        <w:rPr>
          <w:b/>
          <w:i/>
          <w:iCs/>
        </w:rPr>
        <w:t>50</w:t>
      </w:r>
      <w:r w:rsidRPr="0010207E">
        <w:rPr>
          <w:b/>
          <w:i/>
          <w:iCs/>
        </w:rPr>
        <w:t xml:space="preserve"> đồng/người/giờ</w:t>
      </w:r>
      <w:r w:rsidRPr="0010207E">
        <w:rPr>
          <w:iCs/>
        </w:rPr>
        <w:t>.</w:t>
      </w:r>
      <w:r>
        <w:rPr>
          <w:iCs/>
        </w:rPr>
        <w:t xml:space="preserve"> (Hiện năm 2024 chưa có số liệu thống kê)</w:t>
      </w:r>
    </w:p>
    <w:p w14:paraId="20792695" w14:textId="77777777" w:rsidR="00E47961" w:rsidRDefault="00E47961" w:rsidP="00F52404">
      <w:pPr>
        <w:pStyle w:val="Phng"/>
        <w:spacing w:line="360" w:lineRule="exact"/>
        <w:rPr>
          <w:iCs/>
        </w:rPr>
      </w:pPr>
      <w:r>
        <w:rPr>
          <w:iCs/>
        </w:rPr>
        <w:t>- Số lượng đối tượng tuân thủ/01 năm ở 01 tỉnh, thành phố trực thuộc Trung ương trung bình khoảng 40 lượt đối tượng. Như vậy, số lượng lượt đối tượng tuân thủ/01 năm trên cả nước sẽ là: 2.520 lượt đối tượng/năm.</w:t>
      </w:r>
    </w:p>
    <w:p w14:paraId="62C9E3B0" w14:textId="77777777" w:rsidR="00E47961" w:rsidRDefault="00E47961" w:rsidP="00F52404">
      <w:pPr>
        <w:pStyle w:val="Phng"/>
        <w:spacing w:line="360" w:lineRule="exact"/>
        <w:rPr>
          <w:iCs/>
        </w:rPr>
      </w:pPr>
      <w:r>
        <w:rPr>
          <w:iCs/>
        </w:rPr>
        <w:t>- Hiện nay hầu hết việc thực hiện giải quyết thủ tục hành chính theo phương thức trực tiếp hoặc qua đường internet. Do vậy, lấy số liệu tương đối là 50% nộp hồ sơ, nhận kết quả trực tiếp và 50% nộp hồ sơ, nhận kết quả qua internet.</w:t>
      </w:r>
    </w:p>
    <w:p w14:paraId="7630D4AA" w14:textId="77777777" w:rsidR="00E47961" w:rsidRPr="007A5BB9" w:rsidRDefault="00E47961" w:rsidP="00F52404">
      <w:pPr>
        <w:pStyle w:val="Phng"/>
        <w:spacing w:line="360" w:lineRule="exact"/>
        <w:rPr>
          <w:i/>
        </w:rPr>
      </w:pPr>
      <w:r>
        <w:rPr>
          <w:iCs/>
        </w:rPr>
        <w:t>Sau khi tính toán tương đối, tổng chi phí thực hiện thủ tục hành chính này trong 01 năm khoảng 370.849.500 VNĐ (</w:t>
      </w:r>
      <w:r>
        <w:rPr>
          <w:i/>
        </w:rPr>
        <w:t>Bằng chữ: Ba trăm bảy mươi triệu, tám trăm bốn mươi chín nghìn, năm trăm đồng)</w:t>
      </w:r>
    </w:p>
    <w:p w14:paraId="5C308AA2" w14:textId="18FC6CA0" w:rsidR="00E47961" w:rsidRDefault="00E47961" w:rsidP="00F52404">
      <w:pPr>
        <w:pStyle w:val="Phng"/>
        <w:spacing w:line="360" w:lineRule="exact"/>
        <w:rPr>
          <w:b/>
          <w:bCs/>
          <w:lang w:val="en-US"/>
        </w:rPr>
      </w:pPr>
      <w:r>
        <w:rPr>
          <w:b/>
          <w:bCs/>
          <w:lang w:val="en-US"/>
        </w:rPr>
        <w:t>2. Việc phân quyền, phân cấp</w:t>
      </w:r>
    </w:p>
    <w:p w14:paraId="4CED3737" w14:textId="7061EB16" w:rsidR="00F763BB" w:rsidRDefault="00685F5C" w:rsidP="00F763BB">
      <w:pPr>
        <w:pStyle w:val="Phng"/>
        <w:spacing w:line="360" w:lineRule="exact"/>
      </w:pPr>
      <w:r>
        <w:rPr>
          <w:lang w:val="en-US"/>
        </w:rPr>
        <w:t>Nội dung dự thảo Nghị định về quản lý</w:t>
      </w:r>
      <w:r w:rsidR="00F763BB">
        <w:rPr>
          <w:lang w:val="en-US"/>
        </w:rPr>
        <w:t xml:space="preserve"> công viên, cây xanh, mặt nước không quy định trách nhiệm cụ thể cho Ủy ban nhân dân cấp huyện và cấp xã</w:t>
      </w:r>
      <w:r w:rsidR="00E8680D">
        <w:rPr>
          <w:lang w:val="en-US"/>
        </w:rPr>
        <w:t>. C</w:t>
      </w:r>
      <w:r w:rsidR="00F763BB">
        <w:rPr>
          <w:lang w:val="en-US"/>
        </w:rPr>
        <w:t xml:space="preserve">ơ bản giao cho Ủy ban nhân dân cấp tỉnh phân công, phân cấp cho cơ quan chuyên môn trực thuộc và Ủy ban nhân dân cấp cơ sở theo quy định của pháp luật về tổ chức chính quyền địa phương. Qua đó, duy trì tính linh hoạt, bền vững của nội dung dự thảo Nghị định để bảo đảm phù hợp </w:t>
      </w:r>
      <w:r w:rsidR="00E8680D">
        <w:rPr>
          <w:lang w:val="en-US"/>
        </w:rPr>
        <w:t xml:space="preserve">với </w:t>
      </w:r>
      <w:r w:rsidR="00F763BB">
        <w:t xml:space="preserve">định hướng sắp xếp tổ chức bộ máy của hệ thống chính trị theo Kết luận số 127-KL/TW ngày 28/02/2025 của Bộ Chính trị, Ban Bí thư </w:t>
      </w:r>
      <w:r w:rsidR="00E8680D">
        <w:t xml:space="preserve">đang </w:t>
      </w:r>
      <w:r w:rsidR="00F763BB">
        <w:t xml:space="preserve">được </w:t>
      </w:r>
      <w:r w:rsidR="00E8680D">
        <w:t xml:space="preserve">triển khai </w:t>
      </w:r>
      <w:r w:rsidR="00F763BB">
        <w:t xml:space="preserve">thực hiện trong giai đoạn tiếp theo. </w:t>
      </w:r>
    </w:p>
    <w:p w14:paraId="3AA0E5D8" w14:textId="749A624E" w:rsidR="00685F5C" w:rsidRDefault="00F763BB" w:rsidP="00F52404">
      <w:pPr>
        <w:pStyle w:val="Phng"/>
        <w:spacing w:line="360" w:lineRule="exact"/>
        <w:rPr>
          <w:lang w:val="en-US"/>
        </w:rPr>
      </w:pPr>
      <w:r>
        <w:rPr>
          <w:lang w:val="en-US"/>
        </w:rPr>
        <w:t xml:space="preserve">Tại dự thảo Nghị định này, </w:t>
      </w:r>
      <w:r w:rsidRPr="00F763BB">
        <w:rPr>
          <w:b/>
          <w:bCs/>
          <w:lang w:val="en-US"/>
        </w:rPr>
        <w:t>chỉ có 01 Điều (Điều 36) quy định về việc phân định thẩm quyền giao quản lý, phê duyệt phương án khai thác và xử lý tài sản kết cấu hạ tầng công viên, cây xanh do Nhà nước đầu tư, quản lý giữa Ủy ban nhân dân cấp tỉnh và Ủy ban nhân dân cấp cơ sở</w:t>
      </w:r>
      <w:r>
        <w:rPr>
          <w:lang w:val="en-US"/>
        </w:rPr>
        <w:t>. Cụ thể như sau:</w:t>
      </w:r>
    </w:p>
    <w:p w14:paraId="42DE810D" w14:textId="634925AA" w:rsidR="00F763BB" w:rsidRDefault="00F763BB" w:rsidP="00F52404">
      <w:pPr>
        <w:pStyle w:val="Phng"/>
        <w:spacing w:line="360" w:lineRule="exact"/>
        <w:rPr>
          <w:b/>
          <w:bCs/>
          <w:i/>
          <w:iCs/>
          <w:lang w:val="en-US"/>
        </w:rPr>
      </w:pPr>
      <w:r>
        <w:rPr>
          <w:b/>
          <w:bCs/>
          <w:i/>
          <w:iCs/>
          <w:lang w:val="en-US"/>
        </w:rPr>
        <w:t>a) Sự cần thiết của việc phân quyền, phân cấp:</w:t>
      </w:r>
    </w:p>
    <w:p w14:paraId="72CF229B" w14:textId="1129770F" w:rsidR="00A47076" w:rsidRPr="00A47076" w:rsidRDefault="00A47076" w:rsidP="00F52404">
      <w:pPr>
        <w:pStyle w:val="Phng"/>
        <w:spacing w:line="360" w:lineRule="exact"/>
        <w:rPr>
          <w:lang w:val="en-US"/>
        </w:rPr>
      </w:pPr>
      <w:r>
        <w:rPr>
          <w:lang w:val="en-US"/>
        </w:rPr>
        <w:t>Việc quy định thẩm quyền giao quản lý, phê duyệt phương án khai thác và xử lý tài sản kết cấu hạ tầng công viên, cây xanh do Nhà nước đầu tư, quản lý tại Điều 36 dự thảo Nghị định giúp phân định rõ phạm vi nhiệm vụ, quyền hạn giữa Ủy ban nhân dân cấp tỉnh và Ủy ban nhân dân cấp cơ sở, tạo sự thống nhất</w:t>
      </w:r>
      <w:r w:rsidR="00B6028D">
        <w:rPr>
          <w:lang w:val="en-US"/>
        </w:rPr>
        <w:t xml:space="preserve"> và thuận lợi</w:t>
      </w:r>
      <w:r>
        <w:rPr>
          <w:lang w:val="en-US"/>
        </w:rPr>
        <w:t xml:space="preserve"> trong công tác quản lý, sử dụng tài sản kết cấu hạ tầng công viên, cây xanh tại các địa phương</w:t>
      </w:r>
      <w:r w:rsidR="00B6028D">
        <w:rPr>
          <w:lang w:val="en-US"/>
        </w:rPr>
        <w:t>.</w:t>
      </w:r>
    </w:p>
    <w:p w14:paraId="391166ED" w14:textId="54A9A36D" w:rsidR="00F763BB" w:rsidRDefault="00B5494E" w:rsidP="00F52404">
      <w:pPr>
        <w:pStyle w:val="Phng"/>
        <w:spacing w:line="360" w:lineRule="exact"/>
        <w:rPr>
          <w:b/>
          <w:bCs/>
          <w:i/>
          <w:iCs/>
          <w:lang w:val="en-US"/>
        </w:rPr>
      </w:pPr>
      <w:r>
        <w:rPr>
          <w:b/>
          <w:bCs/>
          <w:i/>
          <w:iCs/>
          <w:lang w:val="en-US"/>
        </w:rPr>
        <w:lastRenderedPageBreak/>
        <w:t>b) Thẩm quyền phân cấp:</w:t>
      </w:r>
    </w:p>
    <w:p w14:paraId="5DD916AB" w14:textId="2E6257A8" w:rsidR="00A47076" w:rsidRPr="00A47076" w:rsidRDefault="00A47076" w:rsidP="00F52404">
      <w:pPr>
        <w:pStyle w:val="Phng"/>
        <w:spacing w:line="360" w:lineRule="exact"/>
        <w:rPr>
          <w:lang w:val="en-US"/>
        </w:rPr>
      </w:pPr>
      <w:r>
        <w:rPr>
          <w:lang w:val="en-US"/>
        </w:rPr>
        <w:t>Điểm b khoản 4 Điều 13 Luật Quản lý, sử dụng tài sản công năm 2017 quy định Chính phủ có nhiệm vụ, quyền hạn: Quyết định hoặc phân cấp thẩm quyền quyết định giao, xử lý tài sản kết cấu hạ tầng; phê duyệt đề án khai thác tài sản kết cấu hạ tầng.</w:t>
      </w:r>
    </w:p>
    <w:p w14:paraId="1F4D7070" w14:textId="5B5416AB" w:rsidR="00B5494E" w:rsidRDefault="00B5494E" w:rsidP="00F52404">
      <w:pPr>
        <w:pStyle w:val="Phng"/>
        <w:spacing w:line="360" w:lineRule="exact"/>
        <w:rPr>
          <w:b/>
          <w:bCs/>
          <w:i/>
          <w:iCs/>
          <w:lang w:val="en-US"/>
        </w:rPr>
      </w:pPr>
      <w:r>
        <w:rPr>
          <w:b/>
          <w:bCs/>
          <w:i/>
          <w:iCs/>
          <w:lang w:val="en-US"/>
        </w:rPr>
        <w:t>c) Nội dung phân quyền, phân cấp:</w:t>
      </w:r>
    </w:p>
    <w:p w14:paraId="213FAF12" w14:textId="12C6F85C" w:rsidR="00A47076" w:rsidRDefault="00A47076" w:rsidP="00A47076">
      <w:pPr>
        <w:pStyle w:val="Phng"/>
        <w:rPr>
          <w:lang w:val="en-GB"/>
        </w:rPr>
      </w:pPr>
      <w:r>
        <w:rPr>
          <w:lang w:val="en-GB"/>
        </w:rPr>
        <w:t>Điều 36 dự thảo Nghị định quy định như sau:</w:t>
      </w:r>
    </w:p>
    <w:p w14:paraId="23ED6E08" w14:textId="5859DB4D" w:rsidR="00A47076" w:rsidRPr="00D43E88" w:rsidRDefault="00A47076" w:rsidP="00A47076">
      <w:pPr>
        <w:pStyle w:val="Phng"/>
        <w:rPr>
          <w:lang w:val="en-US"/>
        </w:rPr>
      </w:pPr>
      <w:r>
        <w:rPr>
          <w:lang w:val="en-GB"/>
        </w:rPr>
        <w:t>-</w:t>
      </w:r>
      <w:r w:rsidRPr="0099108D">
        <w:t xml:space="preserve"> Ủy ban nhân dân cấp tỉnh quyết định giao quản lý</w:t>
      </w:r>
      <w:r>
        <w:rPr>
          <w:lang w:val="en-GB"/>
        </w:rPr>
        <w:t>, phê duyệt phương án khai thác và xử lý</w:t>
      </w:r>
      <w:r w:rsidRPr="0099108D">
        <w:t xml:space="preserve"> tài sản</w:t>
      </w:r>
      <w:r>
        <w:rPr>
          <w:lang w:val="en-US"/>
        </w:rPr>
        <w:t xml:space="preserve"> kết cấu</w:t>
      </w:r>
      <w:r w:rsidRPr="0099108D">
        <w:t xml:space="preserve"> hạ tầng </w:t>
      </w:r>
      <w:r>
        <w:rPr>
          <w:lang w:val="en-US"/>
        </w:rPr>
        <w:t xml:space="preserve">công viên, </w:t>
      </w:r>
      <w:r w:rsidRPr="0099108D">
        <w:t xml:space="preserve">cây xanh đối với các trường hợp sau đây: </w:t>
      </w:r>
      <w:r w:rsidR="00E8680D">
        <w:t xml:space="preserve">(i) </w:t>
      </w:r>
      <w:r w:rsidRPr="0099108D">
        <w:t xml:space="preserve">Tài sản </w:t>
      </w:r>
      <w:r>
        <w:rPr>
          <w:lang w:val="en-US"/>
        </w:rPr>
        <w:t xml:space="preserve">kết cấu </w:t>
      </w:r>
      <w:r w:rsidRPr="0099108D">
        <w:t>hạ tầng</w:t>
      </w:r>
      <w:r>
        <w:rPr>
          <w:lang w:val="en-US"/>
        </w:rPr>
        <w:t xml:space="preserve"> công viên,</w:t>
      </w:r>
      <w:r w:rsidRPr="0099108D">
        <w:t xml:space="preserve"> cây xanh đầu tư mới do Ủy ban nhân dân cấp tỉnh quyết định đầu tư;</w:t>
      </w:r>
      <w:r>
        <w:rPr>
          <w:lang w:val="en-GB"/>
        </w:rPr>
        <w:t xml:space="preserve"> </w:t>
      </w:r>
      <w:r w:rsidR="00E8680D">
        <w:rPr>
          <w:lang w:val="en-GB"/>
        </w:rPr>
        <w:t xml:space="preserve">(ii) </w:t>
      </w:r>
      <w:r>
        <w:rPr>
          <w:lang w:val="en-GB"/>
        </w:rPr>
        <w:t>Tài sản kết cấu hạ tầng công viên được hình thành từ dự án đầu tư xây dựng được bàn giao cho Nhà nước quản lý theo quy định của pháp luật;</w:t>
      </w:r>
      <w:r w:rsidRPr="0099108D">
        <w:t xml:space="preserve"> </w:t>
      </w:r>
      <w:r w:rsidR="00E8680D">
        <w:t xml:space="preserve">(iii) </w:t>
      </w:r>
      <w:r w:rsidRPr="0099108D">
        <w:t xml:space="preserve">Tài sản </w:t>
      </w:r>
      <w:r>
        <w:rPr>
          <w:lang w:val="en-US"/>
        </w:rPr>
        <w:t xml:space="preserve">kết cấu </w:t>
      </w:r>
      <w:r w:rsidRPr="0099108D">
        <w:t xml:space="preserve">hạ tầng cây xanh </w:t>
      </w:r>
      <w:r>
        <w:rPr>
          <w:lang w:val="en-US"/>
        </w:rPr>
        <w:t xml:space="preserve">sử dụng công cộng được </w:t>
      </w:r>
      <w:r w:rsidRPr="0099108D">
        <w:t xml:space="preserve">hình thành từ dự án đầu tư xây dựng </w:t>
      </w:r>
      <w:r>
        <w:rPr>
          <w:lang w:val="en-US"/>
        </w:rPr>
        <w:t xml:space="preserve">khu đô thị </w:t>
      </w:r>
      <w:r w:rsidRPr="0099108D">
        <w:t xml:space="preserve">được bàn giao cho Nhà nước quản lý theo quy định </w:t>
      </w:r>
      <w:r>
        <w:rPr>
          <w:lang w:val="en-US"/>
        </w:rPr>
        <w:t xml:space="preserve">của </w:t>
      </w:r>
      <w:r w:rsidRPr="0099108D">
        <w:t>pháp luật</w:t>
      </w:r>
      <w:r>
        <w:rPr>
          <w:lang w:val="en-GB"/>
        </w:rPr>
        <w:t xml:space="preserve">; </w:t>
      </w:r>
      <w:r w:rsidR="00E8680D">
        <w:rPr>
          <w:lang w:val="en-GB"/>
        </w:rPr>
        <w:t xml:space="preserve">(iv) </w:t>
      </w:r>
      <w:r w:rsidRPr="0099108D">
        <w:t xml:space="preserve">Tài sản </w:t>
      </w:r>
      <w:r>
        <w:rPr>
          <w:lang w:val="en-US"/>
        </w:rPr>
        <w:t xml:space="preserve">kết cấu hạ tầng </w:t>
      </w:r>
      <w:r w:rsidRPr="0099108D">
        <w:t>công viên được đầu tư theo hình thức đối tác công tư được chuyển giao cho Nhà nước Việt Nam</w:t>
      </w:r>
      <w:r>
        <w:rPr>
          <w:lang w:val="en-US"/>
        </w:rPr>
        <w:t>.</w:t>
      </w:r>
    </w:p>
    <w:p w14:paraId="06EA0C83" w14:textId="700DC452" w:rsidR="00A47076" w:rsidRDefault="00A47076" w:rsidP="00A47076">
      <w:pPr>
        <w:pStyle w:val="Phng"/>
        <w:spacing w:line="360" w:lineRule="exact"/>
        <w:rPr>
          <w:b/>
          <w:bCs/>
          <w:i/>
          <w:iCs/>
          <w:lang w:val="en-US"/>
        </w:rPr>
      </w:pPr>
      <w:r>
        <w:rPr>
          <w:lang w:val="en-GB"/>
        </w:rPr>
        <w:t>-</w:t>
      </w:r>
      <w:r w:rsidRPr="0099108D">
        <w:t xml:space="preserve"> Ủy ban nhân dân cấp </w:t>
      </w:r>
      <w:r>
        <w:rPr>
          <w:lang w:val="en-US"/>
        </w:rPr>
        <w:t>cơ sở</w:t>
      </w:r>
      <w:r w:rsidRPr="0099108D">
        <w:t xml:space="preserve"> quyết định giao quản lý, phê duyệt phương án </w:t>
      </w:r>
      <w:r>
        <w:rPr>
          <w:lang w:val="en-GB"/>
        </w:rPr>
        <w:t xml:space="preserve">khai thác và </w:t>
      </w:r>
      <w:r w:rsidRPr="0099108D">
        <w:t xml:space="preserve">xử lý tài sản </w:t>
      </w:r>
      <w:r>
        <w:rPr>
          <w:lang w:val="en-US"/>
        </w:rPr>
        <w:t xml:space="preserve">kết cấu </w:t>
      </w:r>
      <w:r w:rsidRPr="0099108D">
        <w:t xml:space="preserve">hạ tầng </w:t>
      </w:r>
      <w:r>
        <w:rPr>
          <w:lang w:val="en-US"/>
        </w:rPr>
        <w:t xml:space="preserve">công viên, </w:t>
      </w:r>
      <w:r w:rsidRPr="0099108D">
        <w:t>cây xanh</w:t>
      </w:r>
      <w:r>
        <w:t xml:space="preserve"> đối với các trường hợp còn lại</w:t>
      </w:r>
      <w:r w:rsidRPr="0099108D">
        <w:t>.</w:t>
      </w:r>
    </w:p>
    <w:p w14:paraId="635BF368" w14:textId="5BC9476E" w:rsidR="00B5494E" w:rsidRDefault="00B5494E" w:rsidP="00F52404">
      <w:pPr>
        <w:pStyle w:val="Phng"/>
        <w:spacing w:line="360" w:lineRule="exact"/>
        <w:rPr>
          <w:b/>
          <w:bCs/>
          <w:i/>
          <w:iCs/>
          <w:lang w:val="en-US"/>
        </w:rPr>
      </w:pPr>
      <w:r>
        <w:rPr>
          <w:b/>
          <w:bCs/>
          <w:i/>
          <w:iCs/>
          <w:lang w:val="en-US"/>
        </w:rPr>
        <w:t>d) Điều kiện để thực hiện nội dung được phân quyền, phân cấp:</w:t>
      </w:r>
    </w:p>
    <w:p w14:paraId="10461E71" w14:textId="586A13CB" w:rsidR="00A47076" w:rsidRPr="00514F13" w:rsidRDefault="00514F13" w:rsidP="00F52404">
      <w:pPr>
        <w:pStyle w:val="Phng"/>
        <w:spacing w:line="360" w:lineRule="exact"/>
        <w:rPr>
          <w:lang w:val="en-US"/>
        </w:rPr>
      </w:pPr>
      <w:r>
        <w:rPr>
          <w:lang w:val="en-US"/>
        </w:rPr>
        <w:t xml:space="preserve">Việc phân định thẩm quyền theo quy định tại Điều 36 dự thảo Nghị định không làm tăng thêm điều kiện thực thi của </w:t>
      </w:r>
      <w:r w:rsidR="00E8680D">
        <w:rPr>
          <w:lang w:val="en-US"/>
        </w:rPr>
        <w:t>cơ quan được phân cấp</w:t>
      </w:r>
      <w:r>
        <w:rPr>
          <w:lang w:val="en-US"/>
        </w:rPr>
        <w:t>.</w:t>
      </w:r>
    </w:p>
    <w:p w14:paraId="7232F229" w14:textId="6DE7352D" w:rsidR="00B5494E" w:rsidRPr="00F763BB" w:rsidRDefault="00B5494E" w:rsidP="00F52404">
      <w:pPr>
        <w:pStyle w:val="Phng"/>
        <w:spacing w:line="360" w:lineRule="exact"/>
        <w:rPr>
          <w:b/>
          <w:bCs/>
          <w:i/>
          <w:iCs/>
          <w:lang w:val="en-US"/>
        </w:rPr>
      </w:pPr>
      <w:r>
        <w:rPr>
          <w:b/>
          <w:bCs/>
          <w:i/>
          <w:iCs/>
          <w:lang w:val="en-US"/>
        </w:rPr>
        <w:t>e) Việc thực hiện kiểm tra, giám sát sau khi phân quyền, phân cấp:</w:t>
      </w:r>
    </w:p>
    <w:p w14:paraId="56417ADC" w14:textId="47CECB64" w:rsidR="00E47961" w:rsidRDefault="00E8680D" w:rsidP="00F52404">
      <w:pPr>
        <w:pStyle w:val="Phng"/>
        <w:spacing w:line="360" w:lineRule="exact"/>
        <w:rPr>
          <w:lang w:val="en-US"/>
        </w:rPr>
      </w:pPr>
      <w:r>
        <w:rPr>
          <w:lang w:val="en-US"/>
        </w:rPr>
        <w:t>Việc kiểm tra, giám sát công tác quản lý, sử dụng tài sản kết cấu hạ tầng công viên, cây xanh do Nhà nước đầu tư, quản lý sau khi phân quyền, phân cấp được thực hiện theo quy định của pháp luật về quản lý sử dụng tài sản công và quy định khác của pháp luật có liên quan.</w:t>
      </w:r>
    </w:p>
    <w:p w14:paraId="77428CC1" w14:textId="59EFDEF5" w:rsidR="00514F13" w:rsidRDefault="00514F13" w:rsidP="00F52404">
      <w:pPr>
        <w:pStyle w:val="Phng"/>
        <w:spacing w:line="360" w:lineRule="exact"/>
        <w:rPr>
          <w:lang w:val="en-US"/>
        </w:rPr>
        <w:sectPr w:rsidR="00514F13" w:rsidSect="00904FDB">
          <w:headerReference w:type="default" r:id="rId8"/>
          <w:footerReference w:type="even" r:id="rId9"/>
          <w:footerReference w:type="default" r:id="rId10"/>
          <w:pgSz w:w="11907" w:h="16840" w:code="9"/>
          <w:pgMar w:top="1021" w:right="1021" w:bottom="1021" w:left="1588" w:header="567" w:footer="227" w:gutter="0"/>
          <w:cols w:space="720"/>
          <w:titlePg/>
          <w:docGrid w:linePitch="381"/>
        </w:sectPr>
      </w:pPr>
    </w:p>
    <w:tbl>
      <w:tblPr>
        <w:tblW w:w="0" w:type="auto"/>
        <w:tblLook w:val="04A0" w:firstRow="1" w:lastRow="0" w:firstColumn="1" w:lastColumn="0" w:noHBand="0" w:noVBand="1"/>
      </w:tblPr>
      <w:tblGrid>
        <w:gridCol w:w="3806"/>
        <w:gridCol w:w="9235"/>
      </w:tblGrid>
      <w:tr w:rsidR="00517863" w:rsidRPr="00943A88" w14:paraId="55C116E8" w14:textId="77777777" w:rsidTr="00E47961">
        <w:tc>
          <w:tcPr>
            <w:tcW w:w="3806" w:type="dxa"/>
          </w:tcPr>
          <w:p w14:paraId="11B66D2E" w14:textId="1D77AA2B" w:rsidR="00517863" w:rsidRPr="00943A88" w:rsidRDefault="00E47961" w:rsidP="00E47961">
            <w:pPr>
              <w:spacing w:before="0" w:line="264" w:lineRule="auto"/>
              <w:rPr>
                <w:b/>
              </w:rPr>
            </w:pPr>
            <w:r w:rsidRPr="00B5494E">
              <w:rPr>
                <w:b/>
                <w:noProof/>
                <w:color w:val="000000" w:themeColor="text1"/>
              </w:rPr>
              <w:lastRenderedPageBreak/>
              <mc:AlternateContent>
                <mc:Choice Requires="wps">
                  <w:drawing>
                    <wp:anchor distT="0" distB="0" distL="114300" distR="114300" simplePos="0" relativeHeight="251672064" behindDoc="0" locked="0" layoutInCell="1" allowOverlap="1" wp14:anchorId="3FF81CF7" wp14:editId="0E182D53">
                      <wp:simplePos x="0" y="0"/>
                      <wp:positionH relativeFrom="column">
                        <wp:posOffset>1299210</wp:posOffset>
                      </wp:positionH>
                      <wp:positionV relativeFrom="paragraph">
                        <wp:posOffset>255905</wp:posOffset>
                      </wp:positionV>
                      <wp:extent cx="514350" cy="0"/>
                      <wp:effectExtent l="0" t="0" r="0" b="0"/>
                      <wp:wrapNone/>
                      <wp:docPr id="1807710570" name="Straight Connector 6"/>
                      <wp:cNvGraphicFramePr/>
                      <a:graphic xmlns:a="http://schemas.openxmlformats.org/drawingml/2006/main">
                        <a:graphicData uri="http://schemas.microsoft.com/office/word/2010/wordprocessingShape">
                          <wps:wsp>
                            <wps:cNvCnPr/>
                            <wps:spPr>
                              <a:xfrm flipV="1">
                                <a:off x="0" y="0"/>
                                <a:ext cx="5143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D18D51" id="Straight Connector 6" o:spid="_x0000_s1026" style="position:absolute;flip:y;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2.3pt,20.15pt" to="142.8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" strokecolor="black [3213]"/>
                  </w:pict>
                </mc:Fallback>
              </mc:AlternateContent>
            </w:r>
            <w:r>
              <w:rPr>
                <w:b/>
                <w:bCs/>
              </w:rPr>
              <w:t xml:space="preserve">                     </w:t>
            </w:r>
            <w:r>
              <w:rPr>
                <w:b/>
                <w:bCs/>
              </w:rPr>
              <w:br w:type="page"/>
            </w:r>
            <w:r w:rsidR="00517863">
              <w:rPr>
                <w:b/>
              </w:rPr>
              <w:t>BỘ XÂY DỰNG</w:t>
            </w:r>
          </w:p>
          <w:p w14:paraId="1E8731A3" w14:textId="7A56E92F" w:rsidR="00517863" w:rsidRPr="00943A88" w:rsidRDefault="00517863" w:rsidP="00876F03">
            <w:pPr>
              <w:spacing w:line="264" w:lineRule="auto"/>
              <w:jc w:val="center"/>
              <w:rPr>
                <w:b/>
              </w:rPr>
            </w:pPr>
          </w:p>
        </w:tc>
        <w:tc>
          <w:tcPr>
            <w:tcW w:w="9235" w:type="dxa"/>
          </w:tcPr>
          <w:p w14:paraId="43880F55" w14:textId="77777777" w:rsidR="00517863" w:rsidRPr="00943A88" w:rsidRDefault="00517863" w:rsidP="00C314A4">
            <w:pPr>
              <w:spacing w:before="0" w:line="264" w:lineRule="auto"/>
              <w:jc w:val="right"/>
              <w:rPr>
                <w:b/>
                <w:i/>
              </w:rPr>
            </w:pPr>
            <w:r w:rsidRPr="00943A88">
              <w:rPr>
                <w:b/>
                <w:i/>
              </w:rPr>
              <w:t>Biểu mẫu số 0</w:t>
            </w:r>
            <w:r>
              <w:rPr>
                <w:b/>
                <w:i/>
              </w:rPr>
              <w:t>3</w:t>
            </w:r>
            <w:r w:rsidRPr="00943A88">
              <w:rPr>
                <w:b/>
                <w:i/>
              </w:rPr>
              <w:t>/ĐGTĐ-QĐCT</w:t>
            </w:r>
            <w:r>
              <w:rPr>
                <w:b/>
                <w:i/>
              </w:rPr>
              <w:t>/SĐBS</w:t>
            </w:r>
          </w:p>
        </w:tc>
      </w:tr>
    </w:tbl>
    <w:p w14:paraId="445618FB" w14:textId="3B9ADCF6" w:rsidR="00517863" w:rsidRDefault="00517863" w:rsidP="00C314A4">
      <w:pPr>
        <w:spacing w:before="0" w:after="0"/>
        <w:jc w:val="center"/>
        <w:rPr>
          <w:b/>
        </w:rPr>
      </w:pPr>
      <w:r>
        <w:rPr>
          <w:b/>
        </w:rPr>
        <w:t>Phụ lục 1</w:t>
      </w:r>
    </w:p>
    <w:p w14:paraId="3609249C" w14:textId="77777777" w:rsidR="00517863" w:rsidRDefault="00517863" w:rsidP="00C314A4">
      <w:pPr>
        <w:spacing w:before="0" w:after="0"/>
        <w:jc w:val="center"/>
        <w:rPr>
          <w:b/>
        </w:rPr>
      </w:pPr>
      <w:r w:rsidRPr="00943A88">
        <w:rPr>
          <w:b/>
        </w:rPr>
        <w:t xml:space="preserve">BIỂU </w:t>
      </w:r>
      <w:r>
        <w:rPr>
          <w:b/>
        </w:rPr>
        <w:t xml:space="preserve">MẪU </w:t>
      </w:r>
      <w:r w:rsidRPr="00943A88">
        <w:rPr>
          <w:b/>
        </w:rPr>
        <w:t xml:space="preserve">ĐÁNH GIÁ TÁC ĐỘNG CỦA THỦ TỤC HÀNH CHÍNH </w:t>
      </w:r>
    </w:p>
    <w:p w14:paraId="17CE3CD5" w14:textId="77777777" w:rsidR="00517863" w:rsidRPr="00943A88" w:rsidRDefault="00517863" w:rsidP="00C314A4">
      <w:pPr>
        <w:spacing w:before="0" w:after="0"/>
        <w:jc w:val="center"/>
        <w:rPr>
          <w:b/>
        </w:rPr>
      </w:pPr>
      <w:r>
        <w:rPr>
          <w:b/>
        </w:rPr>
        <w:t xml:space="preserve">ĐƯỢC SỬA ĐỔI, BỔ SUNG TRONG DỰ ÁN, DỰ THẢO VĂN BẢN </w:t>
      </w:r>
    </w:p>
    <w:p w14:paraId="5E0067C8" w14:textId="77777777" w:rsidR="00517863" w:rsidRDefault="00517863" w:rsidP="00C314A4">
      <w:pPr>
        <w:spacing w:before="0" w:line="264" w:lineRule="auto"/>
        <w:jc w:val="center"/>
        <w:rPr>
          <w:b/>
          <w:bCs/>
          <w:sz w:val="26"/>
          <w:szCs w:val="26"/>
        </w:rPr>
      </w:pPr>
      <w:r>
        <w:rPr>
          <w:b/>
          <w:sz w:val="26"/>
          <w:szCs w:val="26"/>
        </w:rPr>
        <w:t>Tên dự án, dự thảo văn bản:</w:t>
      </w:r>
      <w:r>
        <w:rPr>
          <w:sz w:val="26"/>
          <w:szCs w:val="26"/>
        </w:rPr>
        <w:t xml:space="preserve"> </w:t>
      </w:r>
      <w:r>
        <w:rPr>
          <w:b/>
          <w:bCs/>
          <w:sz w:val="26"/>
          <w:szCs w:val="26"/>
        </w:rPr>
        <w:t>Nghị định về quản lý công viên, cây xanh, mặt nước</w:t>
      </w:r>
    </w:p>
    <w:p w14:paraId="509A4A88" w14:textId="77777777" w:rsidR="00517863" w:rsidRPr="006C5C23" w:rsidRDefault="00517863" w:rsidP="00C314A4">
      <w:pPr>
        <w:spacing w:before="0" w:after="0" w:line="264" w:lineRule="auto"/>
        <w:ind w:firstLine="720"/>
        <w:jc w:val="both"/>
        <w:rPr>
          <w:b/>
          <w:bCs/>
          <w:sz w:val="26"/>
          <w:szCs w:val="26"/>
        </w:rPr>
      </w:pPr>
    </w:p>
    <w:p w14:paraId="4A2A2C4E" w14:textId="77777777" w:rsidR="00517863" w:rsidRPr="00711A5E" w:rsidRDefault="00517863" w:rsidP="00C314A4">
      <w:pPr>
        <w:spacing w:before="0" w:after="0" w:line="264" w:lineRule="auto"/>
        <w:ind w:firstLine="720"/>
        <w:jc w:val="both"/>
        <w:rPr>
          <w:b/>
          <w:bCs/>
          <w:sz w:val="24"/>
          <w:szCs w:val="24"/>
        </w:rPr>
      </w:pPr>
      <w:bookmarkStart w:id="2" w:name="_Hlk173833377"/>
      <w:r>
        <w:rPr>
          <w:b/>
          <w:sz w:val="24"/>
          <w:szCs w:val="24"/>
        </w:rPr>
        <w:t>THỦ TỤC HÀNH CHÍNH 1</w:t>
      </w:r>
      <w:r w:rsidRPr="00631598">
        <w:rPr>
          <w:sz w:val="24"/>
          <w:szCs w:val="24"/>
        </w:rPr>
        <w:t>:</w:t>
      </w:r>
      <w:r>
        <w:rPr>
          <w:sz w:val="24"/>
          <w:szCs w:val="24"/>
        </w:rPr>
        <w:t xml:space="preserve"> </w:t>
      </w:r>
      <w:r>
        <w:rPr>
          <w:b/>
          <w:bCs/>
          <w:sz w:val="24"/>
          <w:szCs w:val="24"/>
        </w:rPr>
        <w:t>CẤP GIẤY PHÉP CHẶT HẠ, DỊCH CHUYỂN CÂY XANH</w:t>
      </w:r>
    </w:p>
    <w:p w14:paraId="4EF29190" w14:textId="77777777" w:rsidR="00517863" w:rsidRPr="00631598" w:rsidRDefault="00517863" w:rsidP="00C314A4">
      <w:pPr>
        <w:spacing w:before="0" w:after="0" w:line="264" w:lineRule="auto"/>
        <w:rPr>
          <w:sz w:val="24"/>
          <w:szCs w:val="24"/>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517863" w:rsidRPr="00D46F48" w14:paraId="2BEFD486" w14:textId="77777777" w:rsidTr="00876F03">
        <w:tc>
          <w:tcPr>
            <w:tcW w:w="2977" w:type="dxa"/>
            <w:vMerge w:val="restart"/>
          </w:tcPr>
          <w:p w14:paraId="4AC72A5D" w14:textId="77777777" w:rsidR="00517863" w:rsidRPr="00B563C0" w:rsidRDefault="00517863" w:rsidP="00876F03">
            <w:pPr>
              <w:spacing w:before="60" w:after="60"/>
              <w:jc w:val="both"/>
              <w:rPr>
                <w:b/>
                <w:sz w:val="24"/>
                <w:szCs w:val="26"/>
              </w:rPr>
            </w:pPr>
            <w:r w:rsidRPr="00B563C0">
              <w:rPr>
                <w:b/>
                <w:sz w:val="24"/>
                <w:szCs w:val="26"/>
              </w:rPr>
              <w:t>I. CĂN CỨ PHÁP LÝ</w:t>
            </w:r>
          </w:p>
          <w:p w14:paraId="55B0FE96" w14:textId="77777777" w:rsidR="00517863" w:rsidRPr="00C31918" w:rsidRDefault="00517863" w:rsidP="00876F03">
            <w:pPr>
              <w:spacing w:before="60" w:after="60"/>
              <w:jc w:val="both"/>
              <w:rPr>
                <w:i/>
                <w:sz w:val="26"/>
                <w:szCs w:val="26"/>
              </w:rPr>
            </w:pPr>
            <w:r w:rsidRPr="00C31918">
              <w:rPr>
                <w:i/>
                <w:sz w:val="26"/>
                <w:szCs w:val="26"/>
              </w:rPr>
              <w:t>(Nêu rõ điều, khoản, điểm và tên văn bản quy định)</w:t>
            </w:r>
          </w:p>
        </w:tc>
        <w:tc>
          <w:tcPr>
            <w:tcW w:w="10915" w:type="dxa"/>
          </w:tcPr>
          <w:p w14:paraId="0223A14E" w14:textId="77777777" w:rsidR="00517863" w:rsidRPr="009F19E9" w:rsidRDefault="00517863" w:rsidP="00876F03">
            <w:pPr>
              <w:pStyle w:val="Phng"/>
              <w:ind w:firstLine="0"/>
              <w:rPr>
                <w:i/>
                <w:iCs/>
                <w:sz w:val="26"/>
                <w:szCs w:val="26"/>
                <w:lang w:val="en-US"/>
              </w:rPr>
            </w:pPr>
            <w:r>
              <w:rPr>
                <w:sz w:val="26"/>
                <w:szCs w:val="26"/>
                <w:lang w:val="en-US"/>
              </w:rPr>
              <w:t xml:space="preserve">1. Khoản 3 Điều 57 Luật Bảo vệ môi trường năm 2020 quy định về bảo vệ môi trường khu đô thị, khu dân cư: </w:t>
            </w:r>
            <w:r>
              <w:rPr>
                <w:i/>
                <w:iCs/>
                <w:sz w:val="26"/>
                <w:szCs w:val="26"/>
                <w:lang w:val="en-US"/>
              </w:rPr>
              <w:t>“3…cây xanh…phải được bảo vệ, giữ gìn,…”.</w:t>
            </w:r>
          </w:p>
        </w:tc>
      </w:tr>
      <w:tr w:rsidR="00517863" w:rsidRPr="00D46F48" w14:paraId="0B7E36B6" w14:textId="77777777" w:rsidTr="00876F03">
        <w:tc>
          <w:tcPr>
            <w:tcW w:w="2977" w:type="dxa"/>
            <w:vMerge/>
          </w:tcPr>
          <w:p w14:paraId="2AB8F273" w14:textId="77777777" w:rsidR="00517863" w:rsidRPr="00B563C0" w:rsidRDefault="00517863" w:rsidP="00876F03">
            <w:pPr>
              <w:spacing w:before="60" w:after="60"/>
              <w:jc w:val="both"/>
              <w:rPr>
                <w:b/>
                <w:sz w:val="24"/>
                <w:szCs w:val="26"/>
              </w:rPr>
            </w:pPr>
          </w:p>
        </w:tc>
        <w:tc>
          <w:tcPr>
            <w:tcW w:w="10915" w:type="dxa"/>
          </w:tcPr>
          <w:p w14:paraId="1439E120" w14:textId="77777777" w:rsidR="00517863" w:rsidRPr="009F19E9" w:rsidRDefault="00517863" w:rsidP="00876F03">
            <w:pPr>
              <w:pStyle w:val="Phng"/>
              <w:ind w:firstLine="0"/>
              <w:rPr>
                <w:i/>
                <w:iCs/>
                <w:sz w:val="26"/>
                <w:szCs w:val="26"/>
              </w:rPr>
            </w:pPr>
            <w:r>
              <w:rPr>
                <w:sz w:val="26"/>
                <w:szCs w:val="26"/>
              </w:rPr>
              <w:t xml:space="preserve">2. Điểm c khoản 1 Điều 58 Luật Bảo vệ môi trường năm 2020 quy định về bảo vệ môi trường nông thôn: </w:t>
            </w:r>
            <w:r>
              <w:rPr>
                <w:i/>
                <w:iCs/>
                <w:sz w:val="26"/>
                <w:szCs w:val="26"/>
              </w:rPr>
              <w:t>“c)…cây xanh…phải được giữ gìn, bảo vệ,…”.</w:t>
            </w:r>
          </w:p>
        </w:tc>
      </w:tr>
      <w:tr w:rsidR="00517863" w:rsidRPr="00D46F48" w14:paraId="02902983" w14:textId="77777777" w:rsidTr="00876F03">
        <w:tc>
          <w:tcPr>
            <w:tcW w:w="2977" w:type="dxa"/>
            <w:vMerge/>
          </w:tcPr>
          <w:p w14:paraId="04058C6F" w14:textId="77777777" w:rsidR="00517863" w:rsidRPr="00B563C0" w:rsidRDefault="00517863" w:rsidP="00876F03">
            <w:pPr>
              <w:spacing w:before="60" w:after="60"/>
              <w:jc w:val="both"/>
              <w:rPr>
                <w:b/>
                <w:sz w:val="24"/>
                <w:szCs w:val="26"/>
              </w:rPr>
            </w:pPr>
          </w:p>
        </w:tc>
        <w:tc>
          <w:tcPr>
            <w:tcW w:w="10915" w:type="dxa"/>
          </w:tcPr>
          <w:p w14:paraId="63E92729" w14:textId="77777777" w:rsidR="00517863" w:rsidRPr="00B563C0" w:rsidRDefault="00517863" w:rsidP="00876F03">
            <w:pPr>
              <w:pStyle w:val="Phng"/>
              <w:ind w:firstLine="0"/>
              <w:rPr>
                <w:sz w:val="26"/>
                <w:szCs w:val="26"/>
              </w:rPr>
            </w:pPr>
            <w:r>
              <w:rPr>
                <w:sz w:val="26"/>
                <w:szCs w:val="26"/>
              </w:rPr>
              <w:t>3</w:t>
            </w:r>
            <w:r w:rsidRPr="00B563C0">
              <w:rPr>
                <w:sz w:val="26"/>
                <w:szCs w:val="26"/>
              </w:rPr>
              <w:t>.</w:t>
            </w:r>
            <w:r>
              <w:rPr>
                <w:sz w:val="26"/>
                <w:szCs w:val="26"/>
              </w:rPr>
              <w:t xml:space="preserve"> </w:t>
            </w:r>
            <w:r w:rsidRPr="00B01BFF">
              <w:rPr>
                <w:sz w:val="26"/>
                <w:szCs w:val="26"/>
                <w:lang w:val="en-US"/>
              </w:rPr>
              <w:t xml:space="preserve">Khoản 4 Điều 68 Luật Quy hoạch đô thị năm 2009 quy định: </w:t>
            </w:r>
            <w:r w:rsidRPr="00B01BFF">
              <w:rPr>
                <w:i/>
                <w:iCs/>
                <w:sz w:val="26"/>
                <w:szCs w:val="26"/>
                <w:lang w:val="en-US"/>
              </w:rPr>
              <w:t>“</w:t>
            </w:r>
            <w:r w:rsidRPr="00B01BFF">
              <w:rPr>
                <w:i/>
                <w:iCs/>
                <w:sz w:val="26"/>
                <w:szCs w:val="26"/>
                <w:lang w:val="vi-VN"/>
              </w:rPr>
              <w:t xml:space="preserve">4. Tổ chức, cá nhân có trách nhiệm bảo vệ </w:t>
            </w:r>
            <w:r w:rsidRPr="00B01BFF">
              <w:rPr>
                <w:i/>
                <w:iCs/>
                <w:sz w:val="26"/>
                <w:szCs w:val="26"/>
                <w:lang w:val="en-US"/>
              </w:rPr>
              <w:t>…</w:t>
            </w:r>
            <w:r w:rsidRPr="00B01BFF">
              <w:rPr>
                <w:i/>
                <w:iCs/>
                <w:sz w:val="26"/>
                <w:szCs w:val="26"/>
                <w:lang w:val="vi-VN"/>
              </w:rPr>
              <w:t xml:space="preserve"> cây xanh</w:t>
            </w:r>
            <w:r w:rsidRPr="00B01BFF">
              <w:rPr>
                <w:i/>
                <w:iCs/>
                <w:sz w:val="26"/>
                <w:szCs w:val="26"/>
                <w:lang w:val="en-US"/>
              </w:rPr>
              <w:t>…</w:t>
            </w:r>
            <w:r w:rsidRPr="00B01BFF">
              <w:rPr>
                <w:i/>
                <w:iCs/>
                <w:sz w:val="26"/>
                <w:szCs w:val="26"/>
                <w:lang w:val="vi-VN"/>
              </w:rPr>
              <w:t xml:space="preserve"> trong đô thị. Việc chặt, phá, di dời cây xanh trong danh mục quản lý</w:t>
            </w:r>
            <w:r w:rsidRPr="00B01BFF">
              <w:rPr>
                <w:i/>
                <w:iCs/>
                <w:sz w:val="26"/>
                <w:szCs w:val="26"/>
                <w:lang w:val="en-US"/>
              </w:rPr>
              <w:t>…phải được cơ quan quản lý có thẩm quyền cấp phép”</w:t>
            </w:r>
            <w:r w:rsidRPr="00B01BFF">
              <w:rPr>
                <w:i/>
                <w:iCs/>
                <w:sz w:val="26"/>
                <w:szCs w:val="26"/>
                <w:lang w:val="vi-VN"/>
              </w:rPr>
              <w:t>.</w:t>
            </w:r>
          </w:p>
        </w:tc>
      </w:tr>
      <w:tr w:rsidR="00517863" w:rsidRPr="005D5649" w14:paraId="2FA812BE" w14:textId="77777777" w:rsidTr="00876F03">
        <w:trPr>
          <w:trHeight w:val="474"/>
        </w:trPr>
        <w:tc>
          <w:tcPr>
            <w:tcW w:w="2977" w:type="dxa"/>
            <w:vMerge/>
          </w:tcPr>
          <w:p w14:paraId="6F95435B" w14:textId="77777777" w:rsidR="00517863" w:rsidRDefault="00517863" w:rsidP="00876F03">
            <w:pPr>
              <w:spacing w:before="60" w:after="60" w:line="300" w:lineRule="exact"/>
              <w:jc w:val="both"/>
              <w:rPr>
                <w:b/>
                <w:sz w:val="24"/>
                <w:szCs w:val="24"/>
              </w:rPr>
            </w:pPr>
          </w:p>
        </w:tc>
        <w:tc>
          <w:tcPr>
            <w:tcW w:w="10915" w:type="dxa"/>
          </w:tcPr>
          <w:p w14:paraId="4C45DFD0" w14:textId="77777777" w:rsidR="00517863" w:rsidRPr="00587C90" w:rsidRDefault="00517863" w:rsidP="00876F03">
            <w:pPr>
              <w:spacing w:before="60" w:after="60" w:line="300" w:lineRule="exact"/>
              <w:jc w:val="both"/>
              <w:rPr>
                <w:sz w:val="26"/>
                <w:szCs w:val="26"/>
              </w:rPr>
            </w:pPr>
            <w:r>
              <w:rPr>
                <w:sz w:val="26"/>
                <w:szCs w:val="26"/>
              </w:rPr>
              <w:t>4</w:t>
            </w:r>
            <w:r w:rsidRPr="00587C90">
              <w:rPr>
                <w:sz w:val="26"/>
                <w:szCs w:val="26"/>
              </w:rPr>
              <w:t>. Quy định về thủ tục chặt hạ, dịch chuyển cây xanh đô thị tại Điều 14 Nghị định số 64/2010/NĐ-CP ngày 11/6/2010 của Chính phủ về quản lý cây xanh đô thị.</w:t>
            </w:r>
          </w:p>
        </w:tc>
      </w:tr>
      <w:tr w:rsidR="00517863" w:rsidRPr="005D5649" w14:paraId="130E1999" w14:textId="77777777" w:rsidTr="00876F03">
        <w:tc>
          <w:tcPr>
            <w:tcW w:w="13892" w:type="dxa"/>
            <w:gridSpan w:val="2"/>
          </w:tcPr>
          <w:p w14:paraId="5DE3D73E" w14:textId="77777777" w:rsidR="00517863" w:rsidRDefault="00517863" w:rsidP="00876F03">
            <w:pPr>
              <w:spacing w:before="60" w:after="60" w:line="300" w:lineRule="exact"/>
              <w:jc w:val="both"/>
              <w:rPr>
                <w:b/>
                <w:sz w:val="24"/>
                <w:szCs w:val="24"/>
              </w:rPr>
            </w:pPr>
            <w:r>
              <w:rPr>
                <w:b/>
                <w:sz w:val="24"/>
                <w:szCs w:val="24"/>
              </w:rPr>
              <w:t xml:space="preserve">II. ĐÁNH GIÁ TÍNH HỢP LÝ CỦA TỪNG BỘ PHẬN TẠO THÀNH THỦ TỤC HÀNH CHÍNH </w:t>
            </w:r>
          </w:p>
          <w:p w14:paraId="08C545A9" w14:textId="77777777" w:rsidR="00517863" w:rsidRPr="0059045D" w:rsidRDefault="00517863" w:rsidP="00876F03">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517863" w:rsidRPr="00D46F48" w14:paraId="46397173" w14:textId="77777777" w:rsidTr="00876F03">
        <w:tc>
          <w:tcPr>
            <w:tcW w:w="13892" w:type="dxa"/>
            <w:gridSpan w:val="2"/>
          </w:tcPr>
          <w:p w14:paraId="1EF8B4B6" w14:textId="77777777" w:rsidR="00517863" w:rsidRPr="00D46F48" w:rsidRDefault="00517863" w:rsidP="00876F03">
            <w:pPr>
              <w:spacing w:before="60" w:after="60"/>
              <w:jc w:val="both"/>
              <w:rPr>
                <w:b/>
                <w:sz w:val="26"/>
                <w:szCs w:val="26"/>
              </w:rPr>
            </w:pPr>
            <w:r>
              <w:rPr>
                <w:b/>
                <w:sz w:val="26"/>
                <w:szCs w:val="26"/>
              </w:rPr>
              <w:t>1. Tên thủ tục hành chính</w:t>
            </w:r>
          </w:p>
        </w:tc>
      </w:tr>
      <w:tr w:rsidR="00517863" w14:paraId="2550D094" w14:textId="77777777" w:rsidTr="00876F03">
        <w:tc>
          <w:tcPr>
            <w:tcW w:w="2977" w:type="dxa"/>
          </w:tcPr>
          <w:p w14:paraId="24C21F9F" w14:textId="77777777" w:rsidR="00517863" w:rsidRDefault="00517863" w:rsidP="00876F03">
            <w:pPr>
              <w:spacing w:before="60" w:after="60"/>
              <w:jc w:val="both"/>
              <w:rPr>
                <w:b/>
                <w:sz w:val="26"/>
                <w:szCs w:val="26"/>
              </w:rPr>
            </w:pPr>
            <w:r>
              <w:rPr>
                <w:sz w:val="26"/>
                <w:szCs w:val="26"/>
              </w:rPr>
              <w:lastRenderedPageBreak/>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14:paraId="4643DE3E" w14:textId="77777777" w:rsidR="00517863" w:rsidRDefault="00517863" w:rsidP="00876F03">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bookmarkStart w:id="3" w:name="Check3"/>
            <w:r>
              <w:rPr>
                <w:sz w:val="26"/>
                <w:szCs w:val="26"/>
              </w:rPr>
              <w:instrText xml:space="preserve"> FORMCHECKBOX </w:instrText>
            </w:r>
            <w:r>
              <w:rPr>
                <w:sz w:val="26"/>
                <w:szCs w:val="26"/>
              </w:rPr>
            </w:r>
            <w:r>
              <w:rPr>
                <w:sz w:val="26"/>
                <w:szCs w:val="26"/>
              </w:rPr>
              <w:fldChar w:fldCharType="separate"/>
            </w:r>
            <w:r>
              <w:rPr>
                <w:sz w:val="26"/>
                <w:szCs w:val="26"/>
              </w:rPr>
              <w:fldChar w:fldCharType="end"/>
            </w:r>
            <w:bookmarkEnd w:id="3"/>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p>
          <w:p w14:paraId="34B1D54E" w14:textId="77777777" w:rsidR="00517863" w:rsidRDefault="00517863" w:rsidP="00876F03">
            <w:pPr>
              <w:spacing w:before="60" w:after="60"/>
              <w:jc w:val="both"/>
              <w:rPr>
                <w:sz w:val="26"/>
                <w:szCs w:val="26"/>
              </w:rPr>
            </w:pPr>
            <w:r>
              <w:rPr>
                <w:sz w:val="26"/>
                <w:szCs w:val="26"/>
              </w:rPr>
              <w:t>N</w:t>
            </w:r>
            <w:r w:rsidRPr="00D46F48">
              <w:rPr>
                <w:sz w:val="26"/>
                <w:szCs w:val="26"/>
              </w:rPr>
              <w:t>êu rõ lý do:</w:t>
            </w:r>
            <w:r w:rsidRPr="00F7434A">
              <w:rPr>
                <w:sz w:val="26"/>
                <w:szCs w:val="26"/>
              </w:rPr>
              <w:t xml:space="preserve">Tên TTHC đã đảm bảo yêu cầu theo quy định </w:t>
            </w:r>
            <w:r>
              <w:rPr>
                <w:sz w:val="26"/>
                <w:szCs w:val="26"/>
              </w:rPr>
              <w:t>tại điểm a khoản 2 Điều 8</w:t>
            </w:r>
            <w:r w:rsidRPr="00F7434A">
              <w:rPr>
                <w:sz w:val="26"/>
                <w:szCs w:val="26"/>
              </w:rPr>
              <w:t xml:space="preserve"> Thông tư số 03/2022/TT-BTP</w:t>
            </w:r>
            <w:r>
              <w:rPr>
                <w:sz w:val="26"/>
                <w:szCs w:val="26"/>
              </w:rPr>
              <w:t>.</w:t>
            </w:r>
            <w:r w:rsidRPr="00F7434A">
              <w:rPr>
                <w:sz w:val="26"/>
                <w:szCs w:val="26"/>
              </w:rPr>
              <w:t xml:space="preserve"> </w:t>
            </w:r>
          </w:p>
        </w:tc>
      </w:tr>
      <w:tr w:rsidR="00517863" w:rsidRPr="00D46F48" w14:paraId="4BEB9505" w14:textId="77777777" w:rsidTr="00876F03">
        <w:tc>
          <w:tcPr>
            <w:tcW w:w="13892" w:type="dxa"/>
            <w:gridSpan w:val="2"/>
          </w:tcPr>
          <w:p w14:paraId="285E7CEF" w14:textId="77777777" w:rsidR="00517863" w:rsidRPr="00D46F48" w:rsidRDefault="00517863" w:rsidP="00876F03">
            <w:pPr>
              <w:spacing w:before="60" w:after="60"/>
              <w:jc w:val="both"/>
              <w:rPr>
                <w:b/>
                <w:sz w:val="26"/>
                <w:szCs w:val="26"/>
              </w:rPr>
            </w:pPr>
            <w:r w:rsidRPr="00D46F48">
              <w:rPr>
                <w:b/>
                <w:sz w:val="26"/>
                <w:szCs w:val="26"/>
              </w:rPr>
              <w:t>2. Trình tự thực hiện</w:t>
            </w:r>
          </w:p>
        </w:tc>
      </w:tr>
      <w:tr w:rsidR="00517863" w:rsidRPr="00D46F48" w14:paraId="6C6918CE" w14:textId="77777777" w:rsidTr="00876F03">
        <w:tc>
          <w:tcPr>
            <w:tcW w:w="2977" w:type="dxa"/>
          </w:tcPr>
          <w:p w14:paraId="27C0C380" w14:textId="77777777" w:rsidR="00517863" w:rsidRPr="00D46F48" w:rsidRDefault="00517863" w:rsidP="00876F03">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14:paraId="2918C172" w14:textId="77777777" w:rsidR="00517863" w:rsidRDefault="00517863" w:rsidP="00876F03">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p>
          <w:p w14:paraId="35C1F1E1" w14:textId="77777777" w:rsidR="00517863" w:rsidRPr="00D46F48" w:rsidRDefault="00517863" w:rsidP="00876F03">
            <w:pPr>
              <w:spacing w:before="60" w:after="60"/>
              <w:jc w:val="both"/>
              <w:rPr>
                <w:b/>
                <w:sz w:val="26"/>
                <w:szCs w:val="26"/>
              </w:rPr>
            </w:pPr>
            <w:r>
              <w:rPr>
                <w:sz w:val="26"/>
                <w:szCs w:val="26"/>
              </w:rPr>
              <w:t>Nêu rõ lý do: Đã quy định rõ tại khoản 5 Điều 28 dự thảo Nghị định về quản lý công viên, cây xanh, mặt nước.</w:t>
            </w:r>
          </w:p>
        </w:tc>
      </w:tr>
      <w:tr w:rsidR="00517863" w:rsidRPr="00D46F48" w14:paraId="0644246E" w14:textId="77777777" w:rsidTr="00876F03">
        <w:tc>
          <w:tcPr>
            <w:tcW w:w="2977" w:type="dxa"/>
          </w:tcPr>
          <w:p w14:paraId="16E98F66" w14:textId="77777777" w:rsidR="00517863" w:rsidRPr="00D46F48" w:rsidRDefault="00517863" w:rsidP="00876F03">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14:paraId="192EF993" w14:textId="77777777" w:rsidR="00517863" w:rsidRDefault="00517863" w:rsidP="00876F03">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p>
          <w:p w14:paraId="3A2934C0" w14:textId="77777777" w:rsidR="00517863" w:rsidRPr="00D46F48" w:rsidRDefault="00517863" w:rsidP="00876F03">
            <w:pPr>
              <w:spacing w:before="60" w:after="60"/>
              <w:jc w:val="both"/>
              <w:rPr>
                <w:b/>
                <w:sz w:val="26"/>
                <w:szCs w:val="26"/>
              </w:rPr>
            </w:pPr>
            <w:r>
              <w:rPr>
                <w:sz w:val="26"/>
                <w:szCs w:val="26"/>
              </w:rPr>
              <w:t>Nêu rõ lý do: Đã quy định rõ tại khoản 4, 5 Điều 28 dự thảo Nghị định về quản lý công viên, cây xanh, mặt nước.</w:t>
            </w:r>
          </w:p>
          <w:p w14:paraId="59D97401" w14:textId="77777777" w:rsidR="00517863" w:rsidRPr="00D46F48" w:rsidRDefault="00517863" w:rsidP="00876F03">
            <w:pPr>
              <w:spacing w:before="60" w:after="60"/>
              <w:jc w:val="both"/>
              <w:rPr>
                <w:b/>
                <w:sz w:val="26"/>
                <w:szCs w:val="26"/>
              </w:rPr>
            </w:pPr>
          </w:p>
        </w:tc>
      </w:tr>
      <w:tr w:rsidR="00517863" w:rsidRPr="00D46F48" w14:paraId="3CE94F42" w14:textId="77777777" w:rsidTr="00876F03">
        <w:tc>
          <w:tcPr>
            <w:tcW w:w="2977" w:type="dxa"/>
          </w:tcPr>
          <w:p w14:paraId="7F36502C" w14:textId="77777777" w:rsidR="00517863" w:rsidRPr="00D46F48" w:rsidRDefault="00517863" w:rsidP="00876F03">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14:paraId="61AE9B5F" w14:textId="77777777" w:rsidR="00517863" w:rsidRDefault="00517863" w:rsidP="00876F03">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p>
          <w:p w14:paraId="028B813A" w14:textId="77777777" w:rsidR="00517863" w:rsidRPr="00D46F48" w:rsidRDefault="00517863" w:rsidP="00876F03">
            <w:pPr>
              <w:spacing w:before="60" w:after="60"/>
              <w:jc w:val="both"/>
              <w:rPr>
                <w:b/>
                <w:sz w:val="26"/>
                <w:szCs w:val="26"/>
              </w:rPr>
            </w:pPr>
            <w:r>
              <w:rPr>
                <w:sz w:val="26"/>
                <w:szCs w:val="26"/>
              </w:rPr>
              <w:t xml:space="preserve">Nêu rõ lý do: Thủ tục này đã phân cấp cho UBND cấp cơ sở thực hiện. </w:t>
            </w:r>
          </w:p>
        </w:tc>
      </w:tr>
      <w:tr w:rsidR="00517863" w:rsidRPr="00D46F48" w14:paraId="01239B19" w14:textId="77777777" w:rsidTr="00876F03">
        <w:tc>
          <w:tcPr>
            <w:tcW w:w="2977" w:type="dxa"/>
          </w:tcPr>
          <w:p w14:paraId="5D9271DE" w14:textId="77777777" w:rsidR="00517863" w:rsidRPr="00D46F48" w:rsidRDefault="00517863" w:rsidP="00876F03">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14:paraId="562728CA" w14:textId="77777777" w:rsidR="00517863" w:rsidRDefault="00517863" w:rsidP="00876F03">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14:paraId="3754B0BD" w14:textId="77777777" w:rsidR="00517863" w:rsidRDefault="00517863" w:rsidP="00876F03">
            <w:pPr>
              <w:spacing w:before="60" w:after="60" w:line="300" w:lineRule="exact"/>
              <w:jc w:val="both"/>
              <w:rPr>
                <w:sz w:val="26"/>
                <w:szCs w:val="26"/>
              </w:rPr>
            </w:pPr>
            <w:r>
              <w:rPr>
                <w:sz w:val="26"/>
                <w:szCs w:val="26"/>
              </w:rPr>
              <w:t>Nếu CÓ, nêu rõ nội dung quy định: ……………………………………………………………………..</w:t>
            </w:r>
          </w:p>
          <w:p w14:paraId="470D16F4" w14:textId="77777777" w:rsidR="00517863" w:rsidRDefault="00517863" w:rsidP="00876F03">
            <w:pPr>
              <w:spacing w:before="60" w:after="60" w:line="300" w:lineRule="exact"/>
              <w:jc w:val="both"/>
              <w:rPr>
                <w:sz w:val="26"/>
                <w:szCs w:val="26"/>
              </w:rPr>
            </w:pPr>
            <w:r w:rsidRPr="00D46F48">
              <w:rPr>
                <w:sz w:val="26"/>
                <w:szCs w:val="26"/>
              </w:rPr>
              <w:t>Lý do quy đị</w:t>
            </w:r>
            <w:r>
              <w:rPr>
                <w:sz w:val="26"/>
                <w:szCs w:val="26"/>
              </w:rPr>
              <w:t>nh:…………………………………………………………………………………………..</w:t>
            </w:r>
          </w:p>
          <w:p w14:paraId="5C3675BE" w14:textId="77777777" w:rsidR="00517863" w:rsidRDefault="00517863" w:rsidP="00876F03">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p>
          <w:p w14:paraId="304FD177" w14:textId="77777777" w:rsidR="00517863" w:rsidRPr="00D46F48" w:rsidRDefault="00517863" w:rsidP="00876F03">
            <w:pPr>
              <w:spacing w:before="60" w:after="60"/>
              <w:jc w:val="both"/>
              <w:rPr>
                <w:b/>
                <w:sz w:val="26"/>
                <w:szCs w:val="26"/>
              </w:rPr>
            </w:pPr>
            <w:r>
              <w:rPr>
                <w:sz w:val="26"/>
                <w:szCs w:val="26"/>
              </w:rPr>
              <w:t>Nếu CÓ, nêu rõ lý do vẫn quy định như tại dự án, dự thảo: …………………………………………….</w:t>
            </w:r>
          </w:p>
        </w:tc>
      </w:tr>
      <w:tr w:rsidR="00C314A4" w:rsidRPr="00D46F48" w14:paraId="7DC350C7" w14:textId="77777777" w:rsidTr="000B63BB">
        <w:tc>
          <w:tcPr>
            <w:tcW w:w="13892" w:type="dxa"/>
            <w:gridSpan w:val="2"/>
          </w:tcPr>
          <w:p w14:paraId="36DE006E" w14:textId="1CA82660" w:rsidR="00C314A4" w:rsidRPr="00D46F48" w:rsidRDefault="00C314A4" w:rsidP="00876F03">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r>
      <w:tr w:rsidR="00517863" w:rsidRPr="00D46F48" w14:paraId="70C2BE7B" w14:textId="77777777" w:rsidTr="00876F03">
        <w:tc>
          <w:tcPr>
            <w:tcW w:w="2977" w:type="dxa"/>
          </w:tcPr>
          <w:p w14:paraId="48FED3CF" w14:textId="77777777" w:rsidR="00517863" w:rsidRDefault="00517863" w:rsidP="00876F03">
            <w:pPr>
              <w:spacing w:before="60" w:after="60" w:line="300" w:lineRule="exact"/>
              <w:jc w:val="both"/>
              <w:rPr>
                <w:sz w:val="26"/>
                <w:szCs w:val="26"/>
              </w:rPr>
            </w:pPr>
            <w:r>
              <w:rPr>
                <w:sz w:val="26"/>
                <w:szCs w:val="26"/>
              </w:rPr>
              <w:t>a) Nộp hồ sơ:</w:t>
            </w:r>
          </w:p>
          <w:p w14:paraId="73108D3B" w14:textId="77777777" w:rsidR="00517863" w:rsidRDefault="00517863" w:rsidP="00876F03">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p>
          <w:p w14:paraId="5D06F2E3" w14:textId="77777777" w:rsidR="00517863" w:rsidRDefault="00517863" w:rsidP="00876F03">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p>
          <w:p w14:paraId="6EA0E260" w14:textId="77777777" w:rsidR="00517863" w:rsidRDefault="00517863" w:rsidP="00876F03">
            <w:pPr>
              <w:spacing w:before="60" w:after="60" w:line="300" w:lineRule="exact"/>
              <w:jc w:val="both"/>
              <w:rPr>
                <w:sz w:val="26"/>
                <w:szCs w:val="26"/>
              </w:rPr>
            </w:pPr>
            <w:r>
              <w:rPr>
                <w:sz w:val="26"/>
                <w:szCs w:val="26"/>
              </w:rPr>
              <w:lastRenderedPageBreak/>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2D197D01" w14:textId="77777777" w:rsidR="00517863" w:rsidRDefault="00517863" w:rsidP="00876F03">
            <w:pPr>
              <w:spacing w:before="60" w:after="60" w:line="300" w:lineRule="exact"/>
              <w:jc w:val="both"/>
              <w:rPr>
                <w:sz w:val="26"/>
                <w:szCs w:val="26"/>
              </w:rPr>
            </w:pPr>
            <w:r>
              <w:rPr>
                <w:sz w:val="26"/>
                <w:szCs w:val="26"/>
              </w:rPr>
              <w:t>b) Nhận kết quả:</w:t>
            </w:r>
          </w:p>
          <w:p w14:paraId="45DD5A37" w14:textId="77777777" w:rsidR="00517863" w:rsidRDefault="00517863" w:rsidP="00876F03">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p>
          <w:p w14:paraId="57DADB6D" w14:textId="77777777" w:rsidR="00517863" w:rsidRDefault="00517863" w:rsidP="00876F03">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14:paraId="0220D093" w14:textId="77777777" w:rsidR="00517863" w:rsidRDefault="00517863" w:rsidP="00876F03">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tc>
        <w:tc>
          <w:tcPr>
            <w:tcW w:w="10915" w:type="dxa"/>
          </w:tcPr>
          <w:p w14:paraId="3FEE4110" w14:textId="77777777" w:rsidR="00517863" w:rsidRDefault="00517863" w:rsidP="00876F03">
            <w:pPr>
              <w:spacing w:before="60" w:after="60" w:line="300" w:lineRule="exact"/>
              <w:jc w:val="both"/>
              <w:rPr>
                <w:sz w:val="26"/>
                <w:szCs w:val="26"/>
              </w:rPr>
            </w:pPr>
            <w:r w:rsidRPr="00D46F48">
              <w:rPr>
                <w:sz w:val="26"/>
                <w:szCs w:val="26"/>
              </w:rPr>
              <w:lastRenderedPageBreak/>
              <w:t xml:space="preserve">- </w:t>
            </w:r>
            <w:r>
              <w:rPr>
                <w:sz w:val="26"/>
                <w:szCs w:val="26"/>
              </w:rPr>
              <w:t xml:space="preserve">Có được quy định rõ ràng, cụ thể không?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3242DC5B" w14:textId="77777777" w:rsidR="00517863" w:rsidRDefault="00517863" w:rsidP="00876F03">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Cách thức nộp hồ sơ và nhận kết quả tùy thuộc theo điều kiện và quy định của từng địa phương được UBND cấp tỉnh công bố theo quy định tại Nghị định số 61/2018/NĐ-CP ngày 23/4/2018 </w:t>
            </w:r>
            <w:r>
              <w:rPr>
                <w:sz w:val="26"/>
                <w:szCs w:val="26"/>
              </w:rPr>
              <w:lastRenderedPageBreak/>
              <w:t>của Chính phủ về thực hiện cơ chế một cửa, một cửa liên thông trong giải quyết thủ tục hành chính (được sửa đổi, bổ sung bởi Nghị định số 107/2021/NĐ-CP ngày 06/12/2021 của Chính phủ).</w:t>
            </w:r>
          </w:p>
          <w:p w14:paraId="4A0C5BDC" w14:textId="77777777" w:rsidR="00517863" w:rsidRDefault="00517863" w:rsidP="00876F03">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p>
          <w:p w14:paraId="572CE7BA" w14:textId="77777777" w:rsidR="00517863" w:rsidRPr="00D46F48" w:rsidRDefault="00517863" w:rsidP="00876F03">
            <w:pPr>
              <w:spacing w:before="60" w:after="60" w:line="300" w:lineRule="exact"/>
              <w:jc w:val="both"/>
              <w:rPr>
                <w:sz w:val="26"/>
                <w:szCs w:val="26"/>
              </w:rPr>
            </w:pPr>
            <w:r>
              <w:rPr>
                <w:sz w:val="26"/>
                <w:szCs w:val="26"/>
              </w:rPr>
              <w:t>Nêu rõ l</w:t>
            </w:r>
            <w:r w:rsidRPr="00D46F48">
              <w:rPr>
                <w:sz w:val="26"/>
                <w:szCs w:val="26"/>
              </w:rPr>
              <w:t>ý do:</w:t>
            </w:r>
            <w:r>
              <w:rPr>
                <w:sz w:val="26"/>
                <w:szCs w:val="26"/>
              </w:rPr>
              <w:t xml:space="preserve"> Nội dung dự thảo Nghị định không quy định hạn chế việc nộp hồ sơ và nhận kết quả qua đường bưu chính và điện tử.</w:t>
            </w:r>
          </w:p>
        </w:tc>
      </w:tr>
      <w:tr w:rsidR="00517863" w:rsidRPr="00D379E5" w14:paraId="31181A6B" w14:textId="77777777" w:rsidTr="00876F03">
        <w:tc>
          <w:tcPr>
            <w:tcW w:w="13892" w:type="dxa"/>
            <w:gridSpan w:val="2"/>
          </w:tcPr>
          <w:p w14:paraId="7A1274CF" w14:textId="77777777" w:rsidR="00517863" w:rsidRPr="00D379E5" w:rsidRDefault="00517863" w:rsidP="00876F03">
            <w:pPr>
              <w:spacing w:before="60" w:after="60" w:line="300" w:lineRule="exact"/>
              <w:jc w:val="both"/>
              <w:rPr>
                <w:color w:val="000000"/>
                <w:sz w:val="26"/>
                <w:szCs w:val="26"/>
              </w:rPr>
            </w:pPr>
            <w:r w:rsidRPr="00D379E5">
              <w:rPr>
                <w:b/>
                <w:color w:val="000000"/>
                <w:sz w:val="26"/>
                <w:szCs w:val="26"/>
              </w:rPr>
              <w:lastRenderedPageBreak/>
              <w:t>4. Thành phần, số lượng hồ sơ</w:t>
            </w:r>
          </w:p>
        </w:tc>
      </w:tr>
      <w:tr w:rsidR="00517863" w:rsidRPr="00D379E5" w14:paraId="50E35F63" w14:textId="77777777" w:rsidTr="00876F03">
        <w:tc>
          <w:tcPr>
            <w:tcW w:w="2977" w:type="dxa"/>
          </w:tcPr>
          <w:p w14:paraId="04BA4009" w14:textId="77777777" w:rsidR="00517863" w:rsidRPr="00D379E5" w:rsidRDefault="00517863" w:rsidP="00876F03">
            <w:pPr>
              <w:spacing w:before="60" w:after="60" w:line="300" w:lineRule="exact"/>
              <w:jc w:val="both"/>
              <w:rPr>
                <w:color w:val="000000"/>
                <w:sz w:val="26"/>
                <w:szCs w:val="26"/>
              </w:rPr>
            </w:pPr>
            <w:r w:rsidRPr="00D379E5">
              <w:rPr>
                <w:color w:val="000000"/>
                <w:sz w:val="26"/>
                <w:szCs w:val="26"/>
              </w:rPr>
              <w:t>a) Tên thành phần hồ</w:t>
            </w:r>
            <w:r>
              <w:rPr>
                <w:color w:val="000000"/>
                <w:sz w:val="26"/>
                <w:szCs w:val="26"/>
              </w:rPr>
              <w:t xml:space="preserve"> sơ 1: Đơn đề nghị cấp giấy phép chặt hạ, dịch chuyển cây xanh</w:t>
            </w:r>
          </w:p>
        </w:tc>
        <w:tc>
          <w:tcPr>
            <w:tcW w:w="10915" w:type="dxa"/>
          </w:tcPr>
          <w:p w14:paraId="78373F7B" w14:textId="77777777" w:rsidR="00517863" w:rsidRPr="00D379E5" w:rsidRDefault="00517863" w:rsidP="00876F03">
            <w:pPr>
              <w:spacing w:before="60" w:after="60" w:line="300" w:lineRule="exact"/>
              <w:jc w:val="both"/>
              <w:rPr>
                <w:color w:val="000000"/>
                <w:sz w:val="26"/>
                <w:szCs w:val="26"/>
              </w:rPr>
            </w:pPr>
            <w:r w:rsidRPr="00D379E5">
              <w:rPr>
                <w:color w:val="000000"/>
                <w:sz w:val="26"/>
                <w:szCs w:val="26"/>
              </w:rPr>
              <w:t xml:space="preserve">- Nêu rõ lý do quy định: </w:t>
            </w:r>
            <w:r>
              <w:rPr>
                <w:color w:val="000000"/>
                <w:sz w:val="26"/>
                <w:szCs w:val="26"/>
              </w:rPr>
              <w:t>Nhằm xác định yêu cầu, đề nghị, tư cách pháp nhân của cá nhân, tổ chức.</w:t>
            </w:r>
          </w:p>
          <w:p w14:paraId="7A8B43F2" w14:textId="77777777" w:rsidR="00517863" w:rsidRPr="00D379E5" w:rsidRDefault="00517863" w:rsidP="00876F03">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01 bản chính</w:t>
            </w:r>
          </w:p>
          <w:p w14:paraId="4BBA9B44" w14:textId="77777777" w:rsidR="00517863" w:rsidRPr="00D379E5" w:rsidRDefault="00517863" w:rsidP="00876F03">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Để xác nhận tư cách pháp nhân của cá nhân, tổ chức.</w:t>
            </w:r>
          </w:p>
        </w:tc>
      </w:tr>
      <w:tr w:rsidR="00517863" w:rsidRPr="00D379E5" w14:paraId="6C3A5163" w14:textId="77777777" w:rsidTr="00876F03">
        <w:tc>
          <w:tcPr>
            <w:tcW w:w="2977" w:type="dxa"/>
          </w:tcPr>
          <w:p w14:paraId="3DCF3115" w14:textId="77777777" w:rsidR="00517863" w:rsidRPr="00D379E5" w:rsidRDefault="00517863" w:rsidP="00876F03">
            <w:pPr>
              <w:spacing w:before="60" w:after="60" w:line="300" w:lineRule="exact"/>
              <w:jc w:val="both"/>
              <w:rPr>
                <w:color w:val="000000"/>
                <w:sz w:val="26"/>
                <w:szCs w:val="26"/>
              </w:rPr>
            </w:pPr>
            <w:r w:rsidRPr="00D379E5">
              <w:rPr>
                <w:color w:val="000000"/>
                <w:sz w:val="26"/>
                <w:szCs w:val="26"/>
              </w:rPr>
              <w:t xml:space="preserve">b) Tên thành phần hồ sơ </w:t>
            </w:r>
            <w:r>
              <w:rPr>
                <w:color w:val="000000"/>
                <w:sz w:val="26"/>
                <w:szCs w:val="26"/>
              </w:rPr>
              <w:t>2</w:t>
            </w:r>
            <w:r w:rsidRPr="00D379E5">
              <w:rPr>
                <w:color w:val="000000"/>
                <w:sz w:val="26"/>
                <w:szCs w:val="26"/>
              </w:rPr>
              <w:t xml:space="preserve">: </w:t>
            </w:r>
            <w:r>
              <w:rPr>
                <w:color w:val="000000"/>
                <w:sz w:val="26"/>
                <w:szCs w:val="26"/>
              </w:rPr>
              <w:t>Ảnh chụp hiện trạng cây xanh cần chặt hạ, dịch chuyển</w:t>
            </w:r>
          </w:p>
        </w:tc>
        <w:tc>
          <w:tcPr>
            <w:tcW w:w="10915" w:type="dxa"/>
          </w:tcPr>
          <w:p w14:paraId="509ABD7B" w14:textId="77777777" w:rsidR="00517863" w:rsidRDefault="00517863" w:rsidP="00876F03">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xml:space="preserve"> Phục vụ việc đánh giá về việc đáp ứng điều kiện được chặt hạ, dịch chuyển cây xanh.</w:t>
            </w:r>
          </w:p>
          <w:p w14:paraId="5B640321" w14:textId="77777777" w:rsidR="00517863" w:rsidRDefault="00517863" w:rsidP="00876F03">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w:t>
            </w:r>
            <w:r>
              <w:rPr>
                <w:color w:val="000000"/>
                <w:sz w:val="26"/>
                <w:szCs w:val="26"/>
              </w:rPr>
              <w:t xml:space="preserve"> 01 bản sao</w:t>
            </w:r>
          </w:p>
          <w:p w14:paraId="26D8F4F6" w14:textId="77777777" w:rsidR="00517863" w:rsidRPr="00D379E5" w:rsidRDefault="00517863" w:rsidP="00876F03">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Để phục vụ xem xét giải quyết TTHC và người đề nghị dễ thực hiện.</w:t>
            </w:r>
          </w:p>
        </w:tc>
      </w:tr>
      <w:tr w:rsidR="00517863" w:rsidRPr="00D379E5" w14:paraId="545B6488" w14:textId="77777777" w:rsidTr="00876F03">
        <w:tc>
          <w:tcPr>
            <w:tcW w:w="2977" w:type="dxa"/>
          </w:tcPr>
          <w:p w14:paraId="145142DF" w14:textId="77777777" w:rsidR="00517863" w:rsidRPr="00D379E5" w:rsidRDefault="00517863" w:rsidP="00876F03">
            <w:pPr>
              <w:spacing w:before="60" w:after="60" w:line="300" w:lineRule="exact"/>
              <w:jc w:val="both"/>
              <w:rPr>
                <w:color w:val="000000"/>
                <w:sz w:val="26"/>
                <w:szCs w:val="26"/>
              </w:rPr>
            </w:pPr>
            <w:r>
              <w:rPr>
                <w:color w:val="000000"/>
                <w:sz w:val="26"/>
                <w:szCs w:val="26"/>
              </w:rPr>
              <w:t>c</w:t>
            </w:r>
            <w:r w:rsidRPr="00D379E5">
              <w:rPr>
                <w:color w:val="000000"/>
                <w:sz w:val="26"/>
                <w:szCs w:val="26"/>
              </w:rPr>
              <w:t xml:space="preserve">) Tên thành phần hồ sơ </w:t>
            </w:r>
            <w:r>
              <w:rPr>
                <w:color w:val="000000"/>
                <w:sz w:val="26"/>
                <w:szCs w:val="26"/>
              </w:rPr>
              <w:t>3</w:t>
            </w:r>
            <w:r w:rsidRPr="00D379E5">
              <w:rPr>
                <w:color w:val="000000"/>
                <w:sz w:val="26"/>
                <w:szCs w:val="26"/>
              </w:rPr>
              <w:t xml:space="preserve">: </w:t>
            </w:r>
            <w:r>
              <w:rPr>
                <w:color w:val="000000"/>
                <w:sz w:val="26"/>
                <w:szCs w:val="26"/>
              </w:rPr>
              <w:t>Sơ đồ vị trí cây xanh cần chặt hạ, dịch chuyển (nếu có)</w:t>
            </w:r>
          </w:p>
        </w:tc>
        <w:tc>
          <w:tcPr>
            <w:tcW w:w="10915" w:type="dxa"/>
          </w:tcPr>
          <w:p w14:paraId="0C7F1AE3" w14:textId="77777777" w:rsidR="00517863" w:rsidRDefault="00517863" w:rsidP="00876F03">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xml:space="preserve"> Phục vụ việc đánh giá về việc đáp ứng điều kiện được chặt hạ, dịch chuyển cây xanh.</w:t>
            </w:r>
          </w:p>
          <w:p w14:paraId="033740F3" w14:textId="77777777" w:rsidR="00517863" w:rsidRDefault="00517863" w:rsidP="00876F03">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w:t>
            </w:r>
            <w:r>
              <w:rPr>
                <w:color w:val="000000"/>
                <w:sz w:val="26"/>
                <w:szCs w:val="26"/>
              </w:rPr>
              <w:t xml:space="preserve"> 01 bản sao</w:t>
            </w:r>
          </w:p>
          <w:p w14:paraId="79C34C84" w14:textId="77777777" w:rsidR="00517863" w:rsidRPr="00D379E5" w:rsidRDefault="00517863" w:rsidP="00876F03">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Để phục vụ xem xét giải quyết TTHC và người đề nghị dễ thực hiện.</w:t>
            </w:r>
          </w:p>
        </w:tc>
      </w:tr>
      <w:tr w:rsidR="00517863" w:rsidRPr="00D379E5" w14:paraId="32377A38" w14:textId="77777777" w:rsidTr="00876F03">
        <w:tc>
          <w:tcPr>
            <w:tcW w:w="2977" w:type="dxa"/>
          </w:tcPr>
          <w:p w14:paraId="512C9AA2" w14:textId="77777777" w:rsidR="00517863" w:rsidRPr="00D379E5" w:rsidRDefault="00517863" w:rsidP="00876F03">
            <w:pPr>
              <w:spacing w:before="60" w:after="60" w:line="300" w:lineRule="exact"/>
              <w:jc w:val="both"/>
              <w:rPr>
                <w:color w:val="000000"/>
                <w:sz w:val="26"/>
                <w:szCs w:val="26"/>
              </w:rPr>
            </w:pPr>
            <w:r>
              <w:rPr>
                <w:color w:val="000000"/>
                <w:sz w:val="26"/>
                <w:szCs w:val="26"/>
              </w:rPr>
              <w:t>d</w:t>
            </w:r>
            <w:r w:rsidRPr="00D379E5">
              <w:rPr>
                <w:color w:val="000000"/>
                <w:sz w:val="26"/>
                <w:szCs w:val="26"/>
              </w:rPr>
              <w:t xml:space="preserve">) Tên thành phần hồ sơ </w:t>
            </w:r>
            <w:r>
              <w:rPr>
                <w:color w:val="000000"/>
                <w:sz w:val="26"/>
                <w:szCs w:val="26"/>
              </w:rPr>
              <w:t>4</w:t>
            </w:r>
            <w:r w:rsidRPr="00D379E5">
              <w:rPr>
                <w:color w:val="000000"/>
                <w:sz w:val="26"/>
                <w:szCs w:val="26"/>
              </w:rPr>
              <w:t xml:space="preserve">: </w:t>
            </w:r>
            <w:r>
              <w:rPr>
                <w:color w:val="000000"/>
                <w:sz w:val="26"/>
                <w:szCs w:val="26"/>
              </w:rPr>
              <w:t>Các tài liệu khác có liên quan đến cây xanh cần chặt hạ, dịch chuyển (nếu có)</w:t>
            </w:r>
          </w:p>
        </w:tc>
        <w:tc>
          <w:tcPr>
            <w:tcW w:w="10915" w:type="dxa"/>
          </w:tcPr>
          <w:p w14:paraId="373521E7" w14:textId="77777777" w:rsidR="00517863" w:rsidRDefault="00517863" w:rsidP="00876F03">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xml:space="preserve"> Để phục vụ việc xem xét, giải quyết TTHC được thuận lợi, người đề nghị có thể cung cấp thêm các tài liệu khác có liên quan như biên bản chứng kiến về tình trạng cây xanh đề nghị chặt hạ, dịch chuyển của cộng đồng dân cư, chính quyền địa phương cấp cơ sở và lực lượng công an địa phương (nếu có).</w:t>
            </w:r>
          </w:p>
          <w:p w14:paraId="0C6267B9" w14:textId="77777777" w:rsidR="00517863" w:rsidRDefault="00517863" w:rsidP="00876F03">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w:t>
            </w:r>
            <w:r>
              <w:rPr>
                <w:color w:val="000000"/>
                <w:sz w:val="26"/>
                <w:szCs w:val="26"/>
              </w:rPr>
              <w:t xml:space="preserve"> 01 bản sao</w:t>
            </w:r>
          </w:p>
          <w:p w14:paraId="3631DEA7" w14:textId="77777777" w:rsidR="00517863" w:rsidRPr="00D379E5" w:rsidRDefault="00517863" w:rsidP="00876F03">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Để phục vụ xem xét giải quyết TTHC và người đề nghị dễ thực hiện.</w:t>
            </w:r>
          </w:p>
        </w:tc>
      </w:tr>
      <w:tr w:rsidR="00517863" w:rsidRPr="0043610A" w14:paraId="2E642234" w14:textId="77777777" w:rsidTr="00876F03">
        <w:tc>
          <w:tcPr>
            <w:tcW w:w="2977" w:type="dxa"/>
          </w:tcPr>
          <w:p w14:paraId="1558901C" w14:textId="77777777" w:rsidR="00517863" w:rsidRPr="0043610A" w:rsidRDefault="00517863" w:rsidP="00876F03">
            <w:pPr>
              <w:spacing w:before="60" w:after="60" w:line="300" w:lineRule="exact"/>
              <w:jc w:val="both"/>
              <w:rPr>
                <w:sz w:val="26"/>
                <w:szCs w:val="26"/>
              </w:rPr>
            </w:pPr>
            <w:r>
              <w:rPr>
                <w:sz w:val="26"/>
                <w:szCs w:val="26"/>
              </w:rPr>
              <w:lastRenderedPageBreak/>
              <w:t xml:space="preserve">đ) </w:t>
            </w:r>
            <w:r w:rsidRPr="0043610A">
              <w:rPr>
                <w:sz w:val="26"/>
                <w:szCs w:val="26"/>
              </w:rPr>
              <w:t xml:space="preserve">Các giấy tờ, tài liệu để chứng minh việc đáp ứng yêu cầu, điều kiện thực hiện </w:t>
            </w:r>
            <w:r>
              <w:rPr>
                <w:sz w:val="26"/>
                <w:szCs w:val="26"/>
              </w:rPr>
              <w:t>thủ tục hành chính</w:t>
            </w:r>
            <w:r w:rsidRPr="0043610A">
              <w:rPr>
                <w:sz w:val="26"/>
                <w:szCs w:val="26"/>
              </w:rPr>
              <w:t xml:space="preserve"> có được quy định rõ ràng, cụ thể ở thành phần hồ sơ của </w:t>
            </w:r>
            <w:r>
              <w:rPr>
                <w:sz w:val="26"/>
                <w:szCs w:val="26"/>
              </w:rPr>
              <w:t>thủ tục hành chính</w:t>
            </w:r>
            <w:r w:rsidRPr="0043610A">
              <w:rPr>
                <w:sz w:val="26"/>
                <w:szCs w:val="26"/>
              </w:rPr>
              <w:t xml:space="preserve"> không?</w:t>
            </w:r>
          </w:p>
        </w:tc>
        <w:tc>
          <w:tcPr>
            <w:tcW w:w="10915" w:type="dxa"/>
          </w:tcPr>
          <w:p w14:paraId="019D4CE1" w14:textId="77777777" w:rsidR="00517863" w:rsidRPr="0043610A" w:rsidRDefault="00517863" w:rsidP="00876F03">
            <w:pPr>
              <w:spacing w:before="60" w:after="60" w:line="300" w:lineRule="exact"/>
              <w:jc w:val="both"/>
              <w:rPr>
                <w:sz w:val="26"/>
                <w:szCs w:val="26"/>
              </w:rPr>
            </w:pPr>
            <w:r w:rsidRPr="0043610A">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43610A">
              <w:rPr>
                <w:sz w:val="26"/>
                <w:szCs w:val="26"/>
              </w:rPr>
              <w:t xml:space="preserve">        Không  </w:t>
            </w:r>
            <w:r w:rsidRPr="0043610A">
              <w:rPr>
                <w:sz w:val="26"/>
                <w:szCs w:val="26"/>
              </w:rPr>
              <w:fldChar w:fldCharType="begin">
                <w:ffData>
                  <w:name w:val="Check3"/>
                  <w:enabled/>
                  <w:calcOnExit w:val="0"/>
                  <w:checkBox>
                    <w:sizeAuto/>
                    <w:default w:val="0"/>
                  </w:checkBox>
                </w:ffData>
              </w:fldChar>
            </w:r>
            <w:r w:rsidRPr="0043610A">
              <w:rPr>
                <w:sz w:val="26"/>
                <w:szCs w:val="26"/>
              </w:rPr>
              <w:instrText xml:space="preserve"> FORMCHECKBOX </w:instrText>
            </w:r>
            <w:r w:rsidRPr="0043610A">
              <w:rPr>
                <w:sz w:val="26"/>
                <w:szCs w:val="26"/>
              </w:rPr>
            </w:r>
            <w:r w:rsidRPr="0043610A">
              <w:rPr>
                <w:sz w:val="26"/>
                <w:szCs w:val="26"/>
              </w:rPr>
              <w:fldChar w:fldCharType="separate"/>
            </w:r>
            <w:r w:rsidRPr="0043610A">
              <w:rPr>
                <w:sz w:val="26"/>
                <w:szCs w:val="26"/>
              </w:rPr>
              <w:fldChar w:fldCharType="end"/>
            </w:r>
          </w:p>
          <w:p w14:paraId="0A9B0AE4" w14:textId="77777777" w:rsidR="00517863" w:rsidRPr="0043610A" w:rsidRDefault="00517863" w:rsidP="00876F03">
            <w:pPr>
              <w:spacing w:before="60" w:after="60" w:line="300" w:lineRule="exact"/>
              <w:jc w:val="both"/>
              <w:rPr>
                <w:sz w:val="26"/>
                <w:szCs w:val="26"/>
              </w:rPr>
            </w:pPr>
            <w:r w:rsidRPr="0043610A">
              <w:rPr>
                <w:sz w:val="26"/>
                <w:szCs w:val="26"/>
              </w:rPr>
              <w:t>Nêu rõ:</w:t>
            </w:r>
            <w:r>
              <w:rPr>
                <w:sz w:val="26"/>
                <w:szCs w:val="26"/>
              </w:rPr>
              <w:t xml:space="preserve"> Thành phần hồ TTHC chứng minh việc đáp ứng yêu cầu, điều kiện đã được quy định rõ ở khoản 7 Điều 13 dự thảo Nghị định</w:t>
            </w:r>
          </w:p>
          <w:p w14:paraId="78FD7450" w14:textId="77777777" w:rsidR="00517863" w:rsidRPr="0043610A" w:rsidRDefault="00517863" w:rsidP="00876F03">
            <w:pPr>
              <w:spacing w:before="60" w:after="60" w:line="300" w:lineRule="exact"/>
              <w:jc w:val="both"/>
              <w:rPr>
                <w:sz w:val="26"/>
                <w:szCs w:val="26"/>
              </w:rPr>
            </w:pPr>
          </w:p>
        </w:tc>
      </w:tr>
      <w:tr w:rsidR="00517863" w:rsidRPr="00D379E5" w14:paraId="33882169" w14:textId="77777777" w:rsidTr="00876F03">
        <w:tc>
          <w:tcPr>
            <w:tcW w:w="2977" w:type="dxa"/>
          </w:tcPr>
          <w:p w14:paraId="5280EDCC" w14:textId="77777777" w:rsidR="00517863" w:rsidRPr="00D379E5" w:rsidRDefault="00517863" w:rsidP="00876F03">
            <w:pPr>
              <w:spacing w:before="60" w:after="60" w:line="300" w:lineRule="exact"/>
              <w:jc w:val="both"/>
              <w:rPr>
                <w:color w:val="000000"/>
                <w:sz w:val="26"/>
                <w:szCs w:val="26"/>
              </w:rPr>
            </w:pPr>
            <w:r>
              <w:rPr>
                <w:color w:val="000000"/>
                <w:sz w:val="26"/>
                <w:szCs w:val="26"/>
              </w:rPr>
              <w:t xml:space="preserve">e) </w:t>
            </w:r>
            <w:r w:rsidRPr="00D379E5">
              <w:rPr>
                <w:color w:val="000000"/>
                <w:sz w:val="26"/>
                <w:szCs w:val="26"/>
              </w:rPr>
              <w:t xml:space="preserve">Số lượng bộ hồ sơ: </w:t>
            </w:r>
            <w:r>
              <w:rPr>
                <w:color w:val="000000"/>
                <w:sz w:val="26"/>
                <w:szCs w:val="26"/>
              </w:rPr>
              <w:t>01</w:t>
            </w:r>
          </w:p>
        </w:tc>
        <w:tc>
          <w:tcPr>
            <w:tcW w:w="10915" w:type="dxa"/>
          </w:tcPr>
          <w:p w14:paraId="372F7AD5" w14:textId="77777777" w:rsidR="00517863" w:rsidRPr="00D379E5" w:rsidRDefault="00517863" w:rsidP="00876F03">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tc>
      </w:tr>
      <w:tr w:rsidR="00517863" w:rsidRPr="00D46F48" w14:paraId="450360F9" w14:textId="77777777" w:rsidTr="00876F03">
        <w:tc>
          <w:tcPr>
            <w:tcW w:w="13892" w:type="dxa"/>
            <w:gridSpan w:val="2"/>
          </w:tcPr>
          <w:p w14:paraId="08767F6E" w14:textId="77777777" w:rsidR="00517863" w:rsidRPr="00D46F48" w:rsidRDefault="00517863" w:rsidP="00876F03">
            <w:pPr>
              <w:spacing w:before="60" w:after="60" w:line="300" w:lineRule="exact"/>
              <w:jc w:val="both"/>
              <w:rPr>
                <w:sz w:val="26"/>
                <w:szCs w:val="26"/>
              </w:rPr>
            </w:pPr>
            <w:r>
              <w:rPr>
                <w:b/>
                <w:sz w:val="26"/>
                <w:szCs w:val="26"/>
              </w:rPr>
              <w:t>5</w:t>
            </w:r>
            <w:r w:rsidRPr="00D46F48">
              <w:rPr>
                <w:b/>
                <w:sz w:val="26"/>
                <w:szCs w:val="26"/>
              </w:rPr>
              <w:t>. Thời hạn giải quyết</w:t>
            </w:r>
          </w:p>
        </w:tc>
      </w:tr>
      <w:tr w:rsidR="00517863" w:rsidRPr="00E826E0" w14:paraId="760D9304" w14:textId="77777777" w:rsidTr="00876F03">
        <w:tc>
          <w:tcPr>
            <w:tcW w:w="2977" w:type="dxa"/>
          </w:tcPr>
          <w:p w14:paraId="2DAC0B46" w14:textId="77777777" w:rsidR="00517863" w:rsidRDefault="00517863" w:rsidP="00876F03">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14:paraId="3C39359A" w14:textId="77777777" w:rsidR="00517863" w:rsidRPr="00E826E0" w:rsidRDefault="00517863" w:rsidP="00876F03">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Pr>
                <w:color w:val="000000"/>
                <w:sz w:val="26"/>
                <w:szCs w:val="26"/>
              </w:rPr>
            </w:r>
            <w:r>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Pr="00E826E0">
              <w:rPr>
                <w:color w:val="000000"/>
                <w:sz w:val="26"/>
                <w:szCs w:val="26"/>
              </w:rPr>
            </w:r>
            <w:r w:rsidRPr="00E826E0">
              <w:rPr>
                <w:color w:val="000000"/>
                <w:sz w:val="26"/>
                <w:szCs w:val="26"/>
              </w:rPr>
              <w:fldChar w:fldCharType="separate"/>
            </w:r>
            <w:r w:rsidRPr="00E826E0">
              <w:rPr>
                <w:color w:val="000000"/>
                <w:sz w:val="26"/>
                <w:szCs w:val="26"/>
              </w:rPr>
              <w:fldChar w:fldCharType="end"/>
            </w:r>
            <w:r w:rsidRPr="00E826E0">
              <w:rPr>
                <w:color w:val="000000"/>
                <w:sz w:val="26"/>
                <w:szCs w:val="26"/>
              </w:rPr>
              <w:t xml:space="preserve"> </w:t>
            </w:r>
          </w:p>
          <w:p w14:paraId="79CA1F1F" w14:textId="77777777" w:rsidR="00517863" w:rsidRDefault="00517863" w:rsidP="00876F03">
            <w:pPr>
              <w:spacing w:before="60" w:after="60" w:line="300" w:lineRule="exact"/>
              <w:jc w:val="both"/>
              <w:rPr>
                <w:color w:val="000000"/>
                <w:sz w:val="26"/>
                <w:szCs w:val="26"/>
              </w:rPr>
            </w:pPr>
            <w:r w:rsidRPr="00E826E0">
              <w:rPr>
                <w:color w:val="000000"/>
                <w:sz w:val="26"/>
                <w:szCs w:val="26"/>
              </w:rPr>
              <w:t xml:space="preserve">- Nêu rõ thời hạn giải quyết </w:t>
            </w:r>
            <w:r>
              <w:rPr>
                <w:sz w:val="26"/>
                <w:szCs w:val="26"/>
              </w:rPr>
              <w:t>thủ tục hành chính</w:t>
            </w:r>
            <w:r w:rsidRPr="00E826E0">
              <w:rPr>
                <w:color w:val="000000"/>
                <w:sz w:val="26"/>
                <w:szCs w:val="26"/>
              </w:rPr>
              <w:t>:</w:t>
            </w:r>
          </w:p>
          <w:p w14:paraId="5A18E1B8" w14:textId="77777777" w:rsidR="00517863" w:rsidRPr="00263216" w:rsidRDefault="00517863" w:rsidP="00876F03">
            <w:pPr>
              <w:pStyle w:val="Phng"/>
              <w:ind w:firstLine="0"/>
              <w:rPr>
                <w:sz w:val="26"/>
                <w:szCs w:val="26"/>
                <w:lang w:val="en-GB"/>
              </w:rPr>
            </w:pPr>
            <w:r w:rsidRPr="00263216">
              <w:rPr>
                <w:sz w:val="26"/>
                <w:szCs w:val="26"/>
                <w:lang w:val="en-GB"/>
              </w:rPr>
              <w:t>T</w:t>
            </w:r>
            <w:r w:rsidRPr="00263216">
              <w:rPr>
                <w:sz w:val="26"/>
                <w:szCs w:val="26"/>
              </w:rPr>
              <w:t xml:space="preserve">rong thời hạn </w:t>
            </w:r>
            <w:r>
              <w:rPr>
                <w:sz w:val="26"/>
                <w:szCs w:val="26"/>
              </w:rPr>
              <w:t>3</w:t>
            </w:r>
            <w:r w:rsidRPr="00263216">
              <w:rPr>
                <w:sz w:val="26"/>
                <w:szCs w:val="26"/>
                <w:lang w:val="en-GB"/>
              </w:rPr>
              <w:t>0</w:t>
            </w:r>
            <w:r w:rsidRPr="00263216">
              <w:rPr>
                <w:sz w:val="26"/>
                <w:szCs w:val="26"/>
              </w:rPr>
              <w:t xml:space="preserve"> ngày kể từ ngày nhận đủ hồ sơ</w:t>
            </w:r>
            <w:r>
              <w:rPr>
                <w:sz w:val="26"/>
                <w:szCs w:val="26"/>
              </w:rPr>
              <w:t xml:space="preserve"> đối với trường hợp đề nghị chặt hạ, dịch chuyển có cây xanh thuộc danh mục cây xanh cần bảo tồn hoặc trong thời hạn 15 ngày kể từ ngày nhận đủ hồ sơ đối với các trường hợp khác</w:t>
            </w:r>
            <w:r w:rsidRPr="00263216">
              <w:rPr>
                <w:sz w:val="26"/>
                <w:szCs w:val="26"/>
              </w:rPr>
              <w:t xml:space="preserve">, </w:t>
            </w:r>
            <w:r>
              <w:rPr>
                <w:sz w:val="26"/>
                <w:szCs w:val="26"/>
                <w:lang w:val="en-GB"/>
              </w:rPr>
              <w:t>Ủy ban nhân dân cấp cơ sở</w:t>
            </w:r>
            <w:r w:rsidRPr="00263216">
              <w:rPr>
                <w:sz w:val="26"/>
                <w:szCs w:val="26"/>
                <w:lang w:val="en-GB"/>
              </w:rPr>
              <w:t xml:space="preserve"> </w:t>
            </w:r>
            <w:r w:rsidRPr="00263216">
              <w:rPr>
                <w:sz w:val="26"/>
                <w:szCs w:val="26"/>
              </w:rPr>
              <w:t xml:space="preserve">xem xét, cấp giấy phép chặt hạ, dịch chuyển cây xanh hoặc thông báo cho tổ chức, cá nhân </w:t>
            </w:r>
            <w:r w:rsidRPr="00263216">
              <w:rPr>
                <w:sz w:val="26"/>
                <w:szCs w:val="26"/>
                <w:lang w:val="en-US"/>
              </w:rPr>
              <w:t xml:space="preserve">kết quả giải quyết </w:t>
            </w:r>
            <w:r w:rsidRPr="00263216">
              <w:rPr>
                <w:sz w:val="26"/>
                <w:szCs w:val="26"/>
              </w:rPr>
              <w:t>trong trường hợp cây xanh không đủ điều kiện để chặt hạ, dịch chuyển</w:t>
            </w:r>
            <w:r>
              <w:rPr>
                <w:sz w:val="26"/>
                <w:szCs w:val="26"/>
                <w:lang w:val="en-GB"/>
              </w:rPr>
              <w:t>.</w:t>
            </w:r>
          </w:p>
          <w:p w14:paraId="07983A9F" w14:textId="77777777" w:rsidR="00517863" w:rsidRPr="00E826E0" w:rsidRDefault="00517863" w:rsidP="00876F03">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Phù hợp với tính chất của TTHC và khả năng giải quyết TTHC của cơ quan giải quyết.</w:t>
            </w:r>
          </w:p>
        </w:tc>
      </w:tr>
      <w:tr w:rsidR="00517863" w:rsidRPr="00E826E0" w14:paraId="7B8BFD33" w14:textId="77777777" w:rsidTr="00876F03">
        <w:tc>
          <w:tcPr>
            <w:tcW w:w="2977" w:type="dxa"/>
          </w:tcPr>
          <w:p w14:paraId="01CDF592" w14:textId="77777777" w:rsidR="00517863" w:rsidRDefault="00517863" w:rsidP="00876F03">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14:paraId="555291EB" w14:textId="77777777" w:rsidR="00517863" w:rsidRDefault="00517863" w:rsidP="00876F03">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Pr="0091085A">
              <w:rPr>
                <w:sz w:val="26"/>
                <w:szCs w:val="26"/>
              </w:rPr>
            </w:r>
            <w:r w:rsidRPr="0091085A">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Pr="0091085A">
              <w:rPr>
                <w:sz w:val="26"/>
                <w:szCs w:val="26"/>
              </w:rPr>
            </w:r>
            <w:r w:rsidRPr="0091085A">
              <w:rPr>
                <w:sz w:val="26"/>
                <w:szCs w:val="26"/>
              </w:rPr>
              <w:fldChar w:fldCharType="separate"/>
            </w:r>
            <w:r w:rsidRPr="0091085A">
              <w:rPr>
                <w:sz w:val="26"/>
                <w:szCs w:val="26"/>
              </w:rPr>
              <w:fldChar w:fldCharType="end"/>
            </w:r>
          </w:p>
          <w:p w14:paraId="5BB4C0D5" w14:textId="77777777" w:rsidR="00517863" w:rsidRDefault="00517863" w:rsidP="00876F03">
            <w:pPr>
              <w:spacing w:before="60" w:after="60"/>
              <w:jc w:val="both"/>
              <w:rPr>
                <w:sz w:val="26"/>
                <w:szCs w:val="26"/>
              </w:rPr>
            </w:pPr>
            <w:r>
              <w:rPr>
                <w:sz w:val="26"/>
                <w:szCs w:val="26"/>
              </w:rPr>
              <w:t>Lý do quy định</w:t>
            </w:r>
            <w:r w:rsidRPr="0091085A">
              <w:rPr>
                <w:sz w:val="26"/>
                <w:szCs w:val="26"/>
              </w:rPr>
              <w:t>:</w:t>
            </w:r>
            <w:r>
              <w:rPr>
                <w:sz w:val="26"/>
                <w:szCs w:val="26"/>
              </w:rPr>
              <w:t>…………………………………………………………………………………………..</w:t>
            </w:r>
          </w:p>
          <w:p w14:paraId="4056A1C4" w14:textId="77777777" w:rsidR="00517863" w:rsidRDefault="00517863" w:rsidP="00876F03">
            <w:pPr>
              <w:spacing w:before="60" w:after="60"/>
              <w:jc w:val="both"/>
              <w:rPr>
                <w:sz w:val="26"/>
                <w:szCs w:val="26"/>
              </w:rPr>
            </w:pPr>
            <w:r w:rsidRPr="0091085A">
              <w:rPr>
                <w:sz w:val="26"/>
                <w:szCs w:val="26"/>
              </w:rPr>
              <w:t xml:space="preserve"> …………………</w:t>
            </w:r>
            <w:r>
              <w:rPr>
                <w:sz w:val="26"/>
                <w:szCs w:val="26"/>
              </w:rPr>
              <w:t>……...</w:t>
            </w:r>
            <w:r w:rsidRPr="0091085A">
              <w:rPr>
                <w:sz w:val="26"/>
                <w:szCs w:val="26"/>
              </w:rPr>
              <w:t>……</w:t>
            </w:r>
            <w:r>
              <w:rPr>
                <w:sz w:val="26"/>
                <w:szCs w:val="26"/>
              </w:rPr>
              <w:t>……………………………………………………………………………</w:t>
            </w:r>
          </w:p>
          <w:p w14:paraId="5688B5BE" w14:textId="77777777" w:rsidR="00517863" w:rsidRDefault="00517863" w:rsidP="00876F03">
            <w:pPr>
              <w:spacing w:before="60" w:after="60"/>
              <w:jc w:val="both"/>
              <w:rPr>
                <w:sz w:val="26"/>
                <w:szCs w:val="26"/>
              </w:rPr>
            </w:pPr>
            <w:r>
              <w:rPr>
                <w:sz w:val="26"/>
                <w:szCs w:val="26"/>
              </w:rPr>
              <w:t>……………………………………………………………………………………………………………</w:t>
            </w:r>
          </w:p>
          <w:p w14:paraId="55B1162F" w14:textId="77777777" w:rsidR="00517863" w:rsidRDefault="00517863" w:rsidP="00876F03">
            <w:pPr>
              <w:spacing w:before="60" w:after="60"/>
              <w:jc w:val="both"/>
              <w:rPr>
                <w:sz w:val="26"/>
                <w:szCs w:val="26"/>
              </w:rPr>
            </w:pPr>
            <w:r>
              <w:rPr>
                <w:sz w:val="26"/>
                <w:szCs w:val="26"/>
              </w:rPr>
              <w:t>……………………………………………………………………………………………………………</w:t>
            </w:r>
          </w:p>
          <w:p w14:paraId="05ACF2F4" w14:textId="77777777" w:rsidR="00517863" w:rsidRDefault="00517863" w:rsidP="00876F03">
            <w:pPr>
              <w:spacing w:before="60" w:after="60"/>
              <w:jc w:val="both"/>
              <w:rPr>
                <w:sz w:val="26"/>
                <w:szCs w:val="26"/>
              </w:rPr>
            </w:pPr>
            <w:r>
              <w:rPr>
                <w:sz w:val="26"/>
                <w:szCs w:val="26"/>
              </w:rPr>
              <w:t>……………………………………………………………………………………………………………</w:t>
            </w:r>
          </w:p>
          <w:p w14:paraId="56F12101" w14:textId="77777777" w:rsidR="00517863" w:rsidRPr="00E826E0" w:rsidRDefault="00517863" w:rsidP="00876F03">
            <w:pPr>
              <w:spacing w:before="60" w:after="60"/>
              <w:jc w:val="both"/>
              <w:rPr>
                <w:color w:val="000000"/>
                <w:sz w:val="26"/>
                <w:szCs w:val="26"/>
              </w:rPr>
            </w:pPr>
            <w:r>
              <w:rPr>
                <w:sz w:val="26"/>
                <w:szCs w:val="26"/>
              </w:rPr>
              <w:t>……………………………………………………………………………………………………………</w:t>
            </w:r>
          </w:p>
        </w:tc>
      </w:tr>
      <w:tr w:rsidR="00517863" w:rsidRPr="00D46F48" w14:paraId="3F9B8D5C" w14:textId="77777777" w:rsidTr="00876F03">
        <w:tc>
          <w:tcPr>
            <w:tcW w:w="2977" w:type="dxa"/>
          </w:tcPr>
          <w:p w14:paraId="447D8590" w14:textId="77777777" w:rsidR="00517863" w:rsidRPr="00BF6516" w:rsidRDefault="00517863" w:rsidP="00876F03">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14:paraId="1E79BEDB" w14:textId="77777777" w:rsidR="00517863" w:rsidRPr="00D46F48" w:rsidRDefault="00517863" w:rsidP="00876F03">
            <w:pPr>
              <w:spacing w:before="60" w:after="60" w:line="300" w:lineRule="exact"/>
              <w:jc w:val="both"/>
              <w:rPr>
                <w:sz w:val="26"/>
                <w:szCs w:val="26"/>
              </w:rPr>
            </w:pPr>
          </w:p>
        </w:tc>
      </w:tr>
      <w:tr w:rsidR="00517863" w14:paraId="13CC497E" w14:textId="77777777" w:rsidTr="00876F03">
        <w:tc>
          <w:tcPr>
            <w:tcW w:w="2977" w:type="dxa"/>
          </w:tcPr>
          <w:p w14:paraId="4D8AC5EF" w14:textId="77777777" w:rsidR="00517863" w:rsidRPr="00D46F48" w:rsidRDefault="00517863" w:rsidP="00876F03">
            <w:pPr>
              <w:spacing w:before="60" w:after="60" w:line="300" w:lineRule="exact"/>
              <w:jc w:val="both"/>
              <w:rPr>
                <w:sz w:val="26"/>
                <w:szCs w:val="26"/>
              </w:rPr>
            </w:pPr>
            <w:r w:rsidRPr="00D46F48">
              <w:rPr>
                <w:sz w:val="26"/>
                <w:szCs w:val="26"/>
              </w:rPr>
              <w:lastRenderedPageBreak/>
              <w:t>a) Đối tượng thực hiện:</w:t>
            </w:r>
          </w:p>
          <w:p w14:paraId="5FD82E8D" w14:textId="77777777" w:rsidR="00517863" w:rsidRPr="00BF6516" w:rsidRDefault="00517863" w:rsidP="00876F03">
            <w:pPr>
              <w:spacing w:before="60" w:after="60" w:line="300" w:lineRule="exact"/>
              <w:jc w:val="both"/>
              <w:rPr>
                <w:b/>
                <w:sz w:val="26"/>
                <w:szCs w:val="26"/>
              </w:rPr>
            </w:pPr>
          </w:p>
        </w:tc>
        <w:tc>
          <w:tcPr>
            <w:tcW w:w="10915" w:type="dxa"/>
          </w:tcPr>
          <w:p w14:paraId="037EB111" w14:textId="77777777" w:rsidR="00517863" w:rsidRPr="00D46F48" w:rsidRDefault="00517863" w:rsidP="00876F03">
            <w:pPr>
              <w:spacing w:before="60" w:after="60" w:line="300" w:lineRule="exact"/>
              <w:jc w:val="both"/>
              <w:rPr>
                <w:sz w:val="26"/>
                <w:szCs w:val="26"/>
              </w:rPr>
            </w:pPr>
            <w:r w:rsidRPr="00D46F48">
              <w:rPr>
                <w:sz w:val="26"/>
                <w:szCs w:val="26"/>
              </w:rPr>
              <w:t xml:space="preserve">- Tổ chức: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Nước ngoài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2E5B847C" w14:textId="77777777" w:rsidR="00517863" w:rsidRDefault="00517863" w:rsidP="00876F03">
            <w:pPr>
              <w:spacing w:before="60" w:after="60" w:line="300" w:lineRule="exact"/>
              <w:jc w:val="both"/>
              <w:rPr>
                <w:sz w:val="26"/>
                <w:szCs w:val="26"/>
              </w:rPr>
            </w:pPr>
            <w:r w:rsidRPr="00D46F48">
              <w:rPr>
                <w:sz w:val="26"/>
                <w:szCs w:val="26"/>
              </w:rPr>
              <w:t>Mô tả</w:t>
            </w:r>
            <w:r>
              <w:rPr>
                <w:sz w:val="26"/>
                <w:szCs w:val="26"/>
              </w:rPr>
              <w:t xml:space="preserve"> rõ: Các tổ chức có yêu cầu đề nghị chặt hạ, dịch chuyển cây xanh tại đô thị và khu dân cư nông thôn trên lãnh thổ Việt Nam theo các trường hợp được quy định tại khoản 1, 2 Điều 28 của dự thảo Nghị định thì phải thực hiện TTHC này.</w:t>
            </w:r>
          </w:p>
          <w:p w14:paraId="07F66271" w14:textId="77777777" w:rsidR="00517863" w:rsidRDefault="00517863" w:rsidP="00876F03">
            <w:pPr>
              <w:spacing w:before="60" w:after="60" w:line="300" w:lineRule="exact"/>
              <w:jc w:val="both"/>
              <w:rPr>
                <w:sz w:val="26"/>
                <w:szCs w:val="26"/>
              </w:rPr>
            </w:pPr>
            <w:r>
              <w:rPr>
                <w:sz w:val="26"/>
                <w:szCs w:val="26"/>
              </w:rPr>
              <w:t>Lý do quy định: Phù hợp với đối tượng áp dụng được quy định tại khoản 3 Điều 1 của dự thảo Nghị định.</w:t>
            </w:r>
          </w:p>
          <w:p w14:paraId="122B30EA" w14:textId="77777777" w:rsidR="00517863" w:rsidRPr="00D46F48" w:rsidRDefault="00517863" w:rsidP="00876F03">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Nước ngoài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E004CC3" w14:textId="77777777" w:rsidR="00517863" w:rsidRDefault="00517863" w:rsidP="00876F03">
            <w:pPr>
              <w:spacing w:before="60" w:after="60" w:line="300" w:lineRule="exact"/>
              <w:jc w:val="both"/>
              <w:rPr>
                <w:sz w:val="26"/>
                <w:szCs w:val="26"/>
              </w:rPr>
            </w:pPr>
            <w:r w:rsidRPr="00D46F48">
              <w:rPr>
                <w:sz w:val="26"/>
                <w:szCs w:val="26"/>
              </w:rPr>
              <w:t>Mô tả rõ:</w:t>
            </w:r>
            <w:r>
              <w:rPr>
                <w:sz w:val="26"/>
                <w:szCs w:val="26"/>
              </w:rPr>
              <w:t xml:space="preserve"> Các cá nhân có yêu cầu đề nghị chặt hạ, dịch chuyển cây xanh tại đô thị và khu dân cư nông thôn trên lãnh thổ Việt Nam theo các điều kiện, trường hợp được quy định tại khoản 1, 2 Điều 28 của dự thảo Nghị định thì phải thực hiện TTHC này.</w:t>
            </w:r>
          </w:p>
          <w:p w14:paraId="0C8DA0D2" w14:textId="77777777" w:rsidR="00517863" w:rsidRDefault="00517863" w:rsidP="00876F03">
            <w:pPr>
              <w:spacing w:before="60" w:after="60" w:line="300" w:lineRule="exact"/>
              <w:jc w:val="both"/>
              <w:rPr>
                <w:sz w:val="26"/>
                <w:szCs w:val="26"/>
              </w:rPr>
            </w:pPr>
            <w:r w:rsidRPr="00D46F48">
              <w:rPr>
                <w:sz w:val="26"/>
                <w:szCs w:val="26"/>
              </w:rPr>
              <w:t>Lý do quy định:</w:t>
            </w:r>
            <w:r>
              <w:rPr>
                <w:sz w:val="26"/>
                <w:szCs w:val="26"/>
              </w:rPr>
              <w:t xml:space="preserve"> Phù hợp với đối tượng áp dụng được quy định tại khoản 3 Điều 1 của dự thảo Nghị định.</w:t>
            </w:r>
          </w:p>
          <w:p w14:paraId="305F52CF" w14:textId="77777777" w:rsidR="00517863" w:rsidRDefault="00517863" w:rsidP="00876F03">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14:paraId="53F8A3B8" w14:textId="77777777" w:rsidR="00517863" w:rsidRPr="00D46F48" w:rsidRDefault="00517863" w:rsidP="00876F03">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04AD9F7E" w14:textId="77777777" w:rsidR="00517863" w:rsidRDefault="00517863" w:rsidP="00876F03">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w:t>
            </w:r>
            <w:r>
              <w:rPr>
                <w:sz w:val="26"/>
                <w:szCs w:val="26"/>
              </w:rPr>
              <w:t xml:space="preserve"> Để phù hợp với đối tượng áp dụng được quy định tại khoản 3 Điều 1 của dự thảo Nghị định.</w:t>
            </w:r>
          </w:p>
        </w:tc>
      </w:tr>
      <w:tr w:rsidR="00517863" w:rsidRPr="00D46F48" w14:paraId="69C97F08" w14:textId="77777777" w:rsidTr="00876F03">
        <w:tc>
          <w:tcPr>
            <w:tcW w:w="2977" w:type="dxa"/>
          </w:tcPr>
          <w:p w14:paraId="1F2C1A67" w14:textId="77777777" w:rsidR="00517863" w:rsidRPr="00D46F48" w:rsidRDefault="00517863" w:rsidP="00876F03">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14:paraId="79FD9AA9" w14:textId="77777777" w:rsidR="00517863" w:rsidRPr="00D46F48" w:rsidRDefault="00517863" w:rsidP="00876F03">
            <w:pPr>
              <w:spacing w:before="60" w:after="60" w:line="300" w:lineRule="exact"/>
              <w:jc w:val="both"/>
              <w:rPr>
                <w:sz w:val="26"/>
                <w:szCs w:val="26"/>
              </w:rPr>
            </w:pPr>
          </w:p>
        </w:tc>
        <w:tc>
          <w:tcPr>
            <w:tcW w:w="10915" w:type="dxa"/>
          </w:tcPr>
          <w:p w14:paraId="11233CE9" w14:textId="77777777" w:rsidR="00517863" w:rsidRPr="00D46F48" w:rsidRDefault="00517863" w:rsidP="00876F03">
            <w:pPr>
              <w:spacing w:before="60" w:after="60" w:line="300" w:lineRule="exact"/>
              <w:jc w:val="both"/>
              <w:rPr>
                <w:sz w:val="26"/>
                <w:szCs w:val="26"/>
              </w:rPr>
            </w:pPr>
            <w:r w:rsidRPr="00D46F48">
              <w:rPr>
                <w:sz w:val="26"/>
                <w:szCs w:val="26"/>
              </w:rPr>
              <w:t xml:space="preserve">- 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p>
          <w:p w14:paraId="0FE45F55" w14:textId="77777777" w:rsidR="00517863" w:rsidRDefault="00517863" w:rsidP="00876F03">
            <w:pPr>
              <w:spacing w:before="60" w:after="60" w:line="300" w:lineRule="exact"/>
              <w:jc w:val="both"/>
              <w:rPr>
                <w:sz w:val="26"/>
                <w:szCs w:val="26"/>
              </w:rPr>
            </w:pPr>
            <w:r w:rsidRPr="00D46F48">
              <w:rPr>
                <w:sz w:val="26"/>
                <w:szCs w:val="26"/>
              </w:rPr>
              <w:t xml:space="preserve">- Nông thôn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Đô thị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p>
          <w:p w14:paraId="472A0B8E" w14:textId="77777777" w:rsidR="00517863" w:rsidRPr="00D46F48" w:rsidRDefault="00517863" w:rsidP="00876F03">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p>
          <w:p w14:paraId="330A31F6" w14:textId="77777777" w:rsidR="00517863" w:rsidRDefault="00517863" w:rsidP="00876F03">
            <w:pPr>
              <w:spacing w:before="60" w:after="60" w:line="300" w:lineRule="exact"/>
              <w:jc w:val="both"/>
              <w:rPr>
                <w:sz w:val="26"/>
                <w:szCs w:val="26"/>
              </w:rPr>
            </w:pPr>
            <w:r w:rsidRPr="00D46F48">
              <w:rPr>
                <w:sz w:val="26"/>
                <w:szCs w:val="26"/>
              </w:rPr>
              <w:t>- Lý do quy định:</w:t>
            </w:r>
            <w:r>
              <w:rPr>
                <w:sz w:val="26"/>
                <w:szCs w:val="26"/>
              </w:rPr>
              <w:t xml:space="preserve"> Phù hợp với phạm vi điều chỉnh của Nghị định được quy định tại khoản 1 Điều 1 của dự thảo Nghị định.</w:t>
            </w:r>
          </w:p>
          <w:p w14:paraId="292B6902" w14:textId="77777777" w:rsidR="00517863" w:rsidRDefault="00517863" w:rsidP="00876F03">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14:paraId="016845E0" w14:textId="77777777" w:rsidR="00517863" w:rsidRPr="00D46F48" w:rsidRDefault="00517863" w:rsidP="00876F03">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84D552E" w14:textId="77777777" w:rsidR="00517863" w:rsidRPr="00D46F48" w:rsidRDefault="00517863" w:rsidP="00876F03">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Có thể áp dụng cho chặt hạ, dịch chuyển cây xanh sử dụng công cộng ở các khu vực nằm ngoài đô thị và khu dân cư nông thôn</w:t>
            </w:r>
            <w:r w:rsidRPr="00621CFC">
              <w:rPr>
                <w:sz w:val="26"/>
                <w:szCs w:val="26"/>
                <w:lang w:val="en-GB"/>
              </w:rPr>
              <w:t>.</w:t>
            </w:r>
            <w:r>
              <w:rPr>
                <w:sz w:val="26"/>
                <w:szCs w:val="26"/>
                <w:lang w:val="en-GB"/>
              </w:rPr>
              <w:t xml:space="preserve"> Việc này do chính quyền địa phương cấp tỉnh quyết định theo nhiệm vụ, quyền hạn quy định tại pháp luật về tổ chức chính quyền địa phương.</w:t>
            </w:r>
          </w:p>
        </w:tc>
      </w:tr>
      <w:tr w:rsidR="00517863" w:rsidRPr="00D46F48" w14:paraId="197AA326" w14:textId="77777777" w:rsidTr="00876F03">
        <w:tc>
          <w:tcPr>
            <w:tcW w:w="13892" w:type="dxa"/>
            <w:gridSpan w:val="2"/>
          </w:tcPr>
          <w:p w14:paraId="721B3985" w14:textId="77777777" w:rsidR="00517863" w:rsidRPr="00D46F48" w:rsidRDefault="00517863" w:rsidP="00876F03">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Pr>
                <w:sz w:val="26"/>
                <w:szCs w:val="26"/>
              </w:rPr>
              <w:t xml:space="preserve"> Trung bình 40 đối tượng thực hiện/1 năm/1 tỉnh, thành phố trực thuộc Trung ương</w:t>
            </w:r>
          </w:p>
        </w:tc>
      </w:tr>
      <w:tr w:rsidR="00517863" w:rsidRPr="00D46F48" w14:paraId="53B8CF96" w14:textId="77777777" w:rsidTr="00876F03">
        <w:tc>
          <w:tcPr>
            <w:tcW w:w="13892" w:type="dxa"/>
            <w:gridSpan w:val="2"/>
          </w:tcPr>
          <w:p w14:paraId="10D197CA" w14:textId="77777777" w:rsidR="00517863" w:rsidRPr="00D46F48" w:rsidRDefault="00517863" w:rsidP="00876F03">
            <w:pPr>
              <w:spacing w:before="60" w:after="60" w:line="300" w:lineRule="exact"/>
              <w:jc w:val="both"/>
              <w:rPr>
                <w:sz w:val="26"/>
                <w:szCs w:val="26"/>
              </w:rPr>
            </w:pPr>
            <w:r>
              <w:rPr>
                <w:b/>
                <w:sz w:val="26"/>
                <w:szCs w:val="26"/>
              </w:rPr>
              <w:lastRenderedPageBreak/>
              <w:t>7</w:t>
            </w:r>
            <w:r w:rsidRPr="00BF6516">
              <w:rPr>
                <w:b/>
                <w:sz w:val="26"/>
                <w:szCs w:val="26"/>
              </w:rPr>
              <w:t xml:space="preserve">. Cơ quan giải quyết </w:t>
            </w:r>
          </w:p>
        </w:tc>
      </w:tr>
      <w:tr w:rsidR="00517863" w14:paraId="57D0C202" w14:textId="77777777" w:rsidTr="00876F03">
        <w:tc>
          <w:tcPr>
            <w:tcW w:w="2977" w:type="dxa"/>
          </w:tcPr>
          <w:p w14:paraId="740097F6" w14:textId="77777777" w:rsidR="00517863" w:rsidRDefault="00517863" w:rsidP="00876F03">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14:paraId="55D2BCD7" w14:textId="77777777" w:rsidR="00517863" w:rsidRDefault="00517863" w:rsidP="00876F03">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10A36358" w14:textId="77777777" w:rsidR="00517863" w:rsidRDefault="00517863" w:rsidP="00876F03">
            <w:pPr>
              <w:pStyle w:val="Phng"/>
              <w:ind w:firstLine="0"/>
              <w:rPr>
                <w:lang w:val="en-GB"/>
              </w:rPr>
            </w:pPr>
            <w:r>
              <w:rPr>
                <w:sz w:val="26"/>
                <w:szCs w:val="26"/>
              </w:rPr>
              <w:t xml:space="preserve">Lý do quy định: Tại khoản 4 Điều 28 dự thảo Nghị định quy định: </w:t>
            </w:r>
            <w:r w:rsidRPr="00D24065">
              <w:rPr>
                <w:sz w:val="26"/>
                <w:szCs w:val="26"/>
                <w:lang w:val="en-GB"/>
              </w:rPr>
              <w:t xml:space="preserve">Ủy ban nhân dân cấp </w:t>
            </w:r>
            <w:r>
              <w:rPr>
                <w:sz w:val="26"/>
                <w:szCs w:val="26"/>
                <w:lang w:val="en-GB"/>
              </w:rPr>
              <w:t xml:space="preserve">tỉnh phân cấp cho cơ quan chuyên môn về công viên, cây xanh trực thuộc và </w:t>
            </w:r>
            <w:r>
              <w:rPr>
                <w:lang w:val="en-GB"/>
              </w:rPr>
              <w:t>Ủy ban nhân dân cấp cơ sở thực hiện cấp giấy phép chặt hạ, dịch chuyển cây xanh trên địa bàn tỉnh phù hợp với quy định của pháp luật về tổ chức chính quyền địa phương.</w:t>
            </w:r>
          </w:p>
          <w:p w14:paraId="6726D546" w14:textId="77777777" w:rsidR="00517863" w:rsidRDefault="00517863" w:rsidP="00876F03">
            <w:pPr>
              <w:pStyle w:val="Phng"/>
              <w:ind w:firstLine="0"/>
              <w:rPr>
                <w:sz w:val="26"/>
                <w:szCs w:val="26"/>
              </w:rPr>
            </w:pPr>
            <w:r>
              <w:rPr>
                <w:lang w:val="en-GB"/>
              </w:rPr>
              <w:t>Việc quy định nêu trên nhằm bảo đảm tính ổn định của Nghị định để triển khai trong các trường hợp sắp xếp tổ chức bộ máy của hệ thống chính trị tại địa phương thực hiện Kết luận số 127-KL/TW ngày 28/02/2025 của Bộ Chính trị, Ban Bí thư.</w:t>
            </w:r>
          </w:p>
        </w:tc>
      </w:tr>
      <w:tr w:rsidR="00517863" w:rsidRPr="00D46F48" w14:paraId="4CAEBFDF" w14:textId="77777777" w:rsidTr="00876F03">
        <w:tc>
          <w:tcPr>
            <w:tcW w:w="2977" w:type="dxa"/>
          </w:tcPr>
          <w:p w14:paraId="7EAFAFEC" w14:textId="77777777" w:rsidR="00517863" w:rsidRDefault="00517863" w:rsidP="00876F03">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14:paraId="34FCF1D6" w14:textId="77777777" w:rsidR="00517863" w:rsidRDefault="00517863" w:rsidP="00876F03">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6D67761" w14:textId="77777777" w:rsidR="00517863" w:rsidRPr="00D46F48" w:rsidRDefault="00517863" w:rsidP="00876F03">
            <w:pPr>
              <w:spacing w:before="60" w:after="60" w:line="300" w:lineRule="exact"/>
              <w:jc w:val="both"/>
              <w:rPr>
                <w:sz w:val="26"/>
                <w:szCs w:val="26"/>
              </w:rPr>
            </w:pPr>
            <w:r>
              <w:rPr>
                <w:sz w:val="26"/>
                <w:szCs w:val="26"/>
              </w:rPr>
              <w:t>Nêu rõ lý do: Bảo đảm phù hợp với pháp luật về tổ chức chính quyền địa phương.</w:t>
            </w:r>
          </w:p>
        </w:tc>
      </w:tr>
      <w:tr w:rsidR="00517863" w:rsidRPr="00D46F48" w14:paraId="109BFB45" w14:textId="77777777" w:rsidTr="00876F03">
        <w:tc>
          <w:tcPr>
            <w:tcW w:w="13892" w:type="dxa"/>
            <w:gridSpan w:val="2"/>
          </w:tcPr>
          <w:p w14:paraId="67039C9C" w14:textId="77777777" w:rsidR="00517863" w:rsidRPr="00D46F48" w:rsidRDefault="00517863" w:rsidP="00876F03">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517863" w:rsidRPr="00D46F48" w14:paraId="646DCC2B" w14:textId="77777777" w:rsidTr="00876F03">
        <w:tc>
          <w:tcPr>
            <w:tcW w:w="2977" w:type="dxa"/>
          </w:tcPr>
          <w:p w14:paraId="4B033D70" w14:textId="77777777" w:rsidR="00517863" w:rsidRPr="00D46F48" w:rsidRDefault="00517863" w:rsidP="00876F03">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14:paraId="5658D471" w14:textId="77777777" w:rsidR="00517863" w:rsidRDefault="00517863" w:rsidP="00876F03">
            <w:pPr>
              <w:spacing w:before="60" w:after="60" w:line="300" w:lineRule="exact"/>
              <w:jc w:val="both"/>
              <w:rPr>
                <w:sz w:val="26"/>
                <w:szCs w:val="26"/>
              </w:rPr>
            </w:pPr>
          </w:p>
        </w:tc>
        <w:tc>
          <w:tcPr>
            <w:tcW w:w="10915" w:type="dxa"/>
          </w:tcPr>
          <w:p w14:paraId="28DADC54" w14:textId="77777777" w:rsidR="00517863" w:rsidRPr="00D46F48" w:rsidRDefault="00517863" w:rsidP="00876F03">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p>
          <w:p w14:paraId="6F433DDB" w14:textId="77777777" w:rsidR="00517863" w:rsidRDefault="00517863" w:rsidP="00876F03">
            <w:pPr>
              <w:spacing w:before="60" w:after="60" w:line="300" w:lineRule="exact"/>
              <w:rPr>
                <w:sz w:val="26"/>
                <w:szCs w:val="26"/>
              </w:rPr>
            </w:pPr>
            <w:r>
              <w:rPr>
                <w:sz w:val="26"/>
                <w:szCs w:val="26"/>
              </w:rPr>
              <w:t>Nếu Có, nêu rõ lý do:</w:t>
            </w:r>
            <w:r w:rsidRPr="00D46F48">
              <w:rPr>
                <w:sz w:val="26"/>
                <w:szCs w:val="26"/>
              </w:rPr>
              <w:t>……………………………</w:t>
            </w:r>
            <w:r>
              <w:rPr>
                <w:sz w:val="26"/>
                <w:szCs w:val="26"/>
              </w:rPr>
              <w:t>..……………………………………………………...</w:t>
            </w:r>
          </w:p>
          <w:p w14:paraId="01A8F55F" w14:textId="77777777" w:rsidR="00517863" w:rsidRDefault="00517863" w:rsidP="00876F03">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p>
          <w:p w14:paraId="49D9E5E6" w14:textId="77777777" w:rsidR="00517863" w:rsidRDefault="00517863" w:rsidP="00876F03">
            <w:pPr>
              <w:spacing w:before="60" w:after="60" w:line="300" w:lineRule="exact"/>
              <w:rPr>
                <w:sz w:val="26"/>
                <w:szCs w:val="26"/>
              </w:rPr>
            </w:pPr>
            <w:r>
              <w:rPr>
                <w:sz w:val="26"/>
                <w:szCs w:val="26"/>
              </w:rPr>
              <w:t>Nếu Có, nêu rõ l</w:t>
            </w:r>
            <w:r w:rsidRPr="00D46F48">
              <w:rPr>
                <w:sz w:val="26"/>
                <w:szCs w:val="26"/>
              </w:rPr>
              <w:t>ý do: ……………………………</w:t>
            </w:r>
            <w:r>
              <w:rPr>
                <w:sz w:val="26"/>
                <w:szCs w:val="26"/>
              </w:rPr>
              <w:t>..……………………………………………………..</w:t>
            </w:r>
          </w:p>
          <w:p w14:paraId="47557EB9" w14:textId="77777777" w:rsidR="00517863" w:rsidRDefault="00517863" w:rsidP="00876F03">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p>
          <w:p w14:paraId="35EB602A" w14:textId="77777777" w:rsidR="00517863" w:rsidRDefault="00517863" w:rsidP="00876F03">
            <w:pPr>
              <w:spacing w:before="60" w:after="60" w:line="300" w:lineRule="exact"/>
              <w:rPr>
                <w:sz w:val="26"/>
                <w:szCs w:val="26"/>
              </w:rPr>
            </w:pPr>
            <w:r>
              <w:rPr>
                <w:sz w:val="26"/>
                <w:szCs w:val="26"/>
              </w:rPr>
              <w:t>Nếu Có, nêu rõ l</w:t>
            </w:r>
            <w:r w:rsidRPr="00D46F48">
              <w:rPr>
                <w:sz w:val="26"/>
                <w:szCs w:val="26"/>
              </w:rPr>
              <w:t>ý do: ……………………………</w:t>
            </w:r>
            <w:r>
              <w:rPr>
                <w:sz w:val="26"/>
                <w:szCs w:val="26"/>
              </w:rPr>
              <w:t>..……………………………………………………..</w:t>
            </w:r>
          </w:p>
          <w:p w14:paraId="21D506BF" w14:textId="77777777" w:rsidR="00517863" w:rsidRPr="00D46F48" w:rsidRDefault="00517863" w:rsidP="00876F03">
            <w:pPr>
              <w:spacing w:before="60" w:after="60" w:line="300" w:lineRule="exact"/>
              <w:jc w:val="both"/>
              <w:rPr>
                <w:sz w:val="26"/>
                <w:szCs w:val="26"/>
              </w:rPr>
            </w:pPr>
            <w:r>
              <w:rPr>
                <w:sz w:val="26"/>
                <w:szCs w:val="26"/>
              </w:rPr>
              <w:t>- Nêu rõ m</w:t>
            </w:r>
            <w:r w:rsidRPr="00D46F48">
              <w:rPr>
                <w:sz w:val="26"/>
                <w:szCs w:val="26"/>
              </w:rPr>
              <w:t>ức phí, lệ phí</w:t>
            </w:r>
            <w:r>
              <w:rPr>
                <w:sz w:val="26"/>
                <w:szCs w:val="26"/>
              </w:rPr>
              <w:t xml:space="preserve"> hoặc chi phí khác (</w:t>
            </w:r>
            <w:r w:rsidRPr="00C8776C">
              <w:rPr>
                <w:i/>
                <w:sz w:val="26"/>
                <w:szCs w:val="26"/>
              </w:rPr>
              <w:t>nếu được quy định tại dự án, dự thảo</w:t>
            </w:r>
            <w:r>
              <w:rPr>
                <w:sz w:val="26"/>
                <w:szCs w:val="26"/>
              </w:rPr>
              <w:t>)</w:t>
            </w:r>
            <w:r w:rsidRPr="00D46F48">
              <w:rPr>
                <w:sz w:val="26"/>
                <w:szCs w:val="26"/>
              </w:rPr>
              <w:t>:</w:t>
            </w:r>
          </w:p>
          <w:p w14:paraId="04709EEA" w14:textId="77777777" w:rsidR="00517863" w:rsidRPr="00D46F48" w:rsidRDefault="00517863" w:rsidP="00876F03">
            <w:pPr>
              <w:spacing w:before="60" w:after="60" w:line="300" w:lineRule="exact"/>
              <w:jc w:val="both"/>
              <w:rPr>
                <w:sz w:val="26"/>
                <w:szCs w:val="26"/>
              </w:rPr>
            </w:pPr>
            <w:r>
              <w:rPr>
                <w:sz w:val="26"/>
                <w:szCs w:val="26"/>
              </w:rPr>
              <w:t>+</w:t>
            </w:r>
            <w:r w:rsidRPr="00D46F48">
              <w:rPr>
                <w:sz w:val="26"/>
                <w:szCs w:val="26"/>
              </w:rPr>
              <w:t xml:space="preserve"> Mức phí (hoặc đính kèm biểu phí): ……</w:t>
            </w:r>
            <w:r>
              <w:rPr>
                <w:sz w:val="26"/>
                <w:szCs w:val="26"/>
              </w:rPr>
              <w:t>……………………..</w:t>
            </w:r>
            <w:r w:rsidRPr="00D46F48">
              <w:rPr>
                <w:sz w:val="26"/>
                <w:szCs w:val="26"/>
              </w:rPr>
              <w:t>……………</w:t>
            </w:r>
            <w:r>
              <w:rPr>
                <w:sz w:val="26"/>
                <w:szCs w:val="26"/>
              </w:rPr>
              <w:t>…………………………..</w:t>
            </w:r>
          </w:p>
          <w:p w14:paraId="6F8D1C18" w14:textId="77777777" w:rsidR="00517863" w:rsidRDefault="00517863" w:rsidP="00876F03">
            <w:pPr>
              <w:spacing w:before="60" w:after="60" w:line="300" w:lineRule="exact"/>
              <w:jc w:val="both"/>
              <w:rPr>
                <w:sz w:val="26"/>
                <w:szCs w:val="26"/>
              </w:rPr>
            </w:pPr>
            <w:r>
              <w:rPr>
                <w:sz w:val="26"/>
                <w:szCs w:val="26"/>
              </w:rPr>
              <w:t>+</w:t>
            </w:r>
            <w:r w:rsidRPr="00D46F48">
              <w:rPr>
                <w:sz w:val="26"/>
                <w:szCs w:val="26"/>
              </w:rPr>
              <w:t xml:space="preserve"> Mức lệ phí (hoặc đính kèm biểu lệ phí): ……………</w:t>
            </w:r>
            <w:r>
              <w:rPr>
                <w:sz w:val="26"/>
                <w:szCs w:val="26"/>
              </w:rPr>
              <w:t>…………………………………………………</w:t>
            </w:r>
          </w:p>
          <w:p w14:paraId="137BC18D" w14:textId="77777777" w:rsidR="00517863" w:rsidRPr="00D46F48" w:rsidRDefault="00517863" w:rsidP="00876F03">
            <w:pPr>
              <w:spacing w:before="60" w:after="60" w:line="300" w:lineRule="exact"/>
              <w:jc w:val="both"/>
              <w:rPr>
                <w:sz w:val="26"/>
                <w:szCs w:val="26"/>
              </w:rPr>
            </w:pPr>
            <w:r>
              <w:rPr>
                <w:sz w:val="26"/>
                <w:szCs w:val="26"/>
              </w:rPr>
              <w:t>+ Mức chi phí khác:………………………………………………………………………………………</w:t>
            </w:r>
          </w:p>
          <w:p w14:paraId="0DBD0961" w14:textId="77777777" w:rsidR="00517863" w:rsidRPr="00D46F48" w:rsidRDefault="00517863" w:rsidP="00876F03">
            <w:pPr>
              <w:spacing w:before="60" w:after="60" w:line="300" w:lineRule="exact"/>
              <w:jc w:val="both"/>
              <w:rPr>
                <w:sz w:val="26"/>
                <w:szCs w:val="26"/>
              </w:rPr>
            </w:pPr>
            <w:r>
              <w:rPr>
                <w:sz w:val="26"/>
                <w:szCs w:val="26"/>
              </w:rPr>
              <w:t>+</w:t>
            </w:r>
            <w:r w:rsidRPr="00D46F48">
              <w:rPr>
                <w:sz w:val="26"/>
                <w:szCs w:val="26"/>
              </w:rPr>
              <w:t xml:space="preserve"> Mức phí, lệ phí</w:t>
            </w:r>
            <w:r>
              <w:rPr>
                <w:sz w:val="26"/>
                <w:szCs w:val="26"/>
              </w:rPr>
              <w:t xml:space="preserve"> và các chi phí khác (nếu có)</w:t>
            </w:r>
            <w:r w:rsidRPr="00D46F48">
              <w:rPr>
                <w:sz w:val="26"/>
                <w:szCs w:val="26"/>
              </w:rPr>
              <w:t xml:space="preserve"> có phù hợp không: </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p>
          <w:p w14:paraId="281D88D6" w14:textId="77777777" w:rsidR="00517863" w:rsidRDefault="00517863" w:rsidP="00876F03">
            <w:pPr>
              <w:spacing w:before="60" w:after="60" w:line="300" w:lineRule="exact"/>
              <w:rPr>
                <w:sz w:val="26"/>
                <w:szCs w:val="26"/>
              </w:rPr>
            </w:pPr>
            <w:r w:rsidRPr="00D46F48">
              <w:rPr>
                <w:sz w:val="26"/>
                <w:szCs w:val="26"/>
              </w:rPr>
              <w:lastRenderedPageBreak/>
              <w:t>Lý do: ……………………………………………………</w:t>
            </w:r>
            <w:r>
              <w:rPr>
                <w:sz w:val="26"/>
                <w:szCs w:val="26"/>
              </w:rPr>
              <w:t>..</w:t>
            </w:r>
            <w:r w:rsidRPr="00D46F48">
              <w:rPr>
                <w:sz w:val="26"/>
                <w:szCs w:val="26"/>
              </w:rPr>
              <w:t>…………</w:t>
            </w:r>
            <w:r>
              <w:rPr>
                <w:sz w:val="26"/>
                <w:szCs w:val="26"/>
              </w:rPr>
              <w:t>…………………………………...</w:t>
            </w:r>
          </w:p>
          <w:p w14:paraId="10172EDF" w14:textId="77777777" w:rsidR="00517863" w:rsidRPr="00D46F48" w:rsidRDefault="00517863" w:rsidP="00876F03">
            <w:pPr>
              <w:spacing w:before="60" w:after="60" w:line="300" w:lineRule="exact"/>
              <w:jc w:val="both"/>
              <w:rPr>
                <w:sz w:val="26"/>
                <w:szCs w:val="26"/>
              </w:rPr>
            </w:pPr>
            <w:r>
              <w:rPr>
                <w:sz w:val="26"/>
                <w:szCs w:val="26"/>
              </w:rPr>
              <w:t>-</w:t>
            </w:r>
            <w:r w:rsidRPr="00D46F48">
              <w:rPr>
                <w:sz w:val="26"/>
                <w:szCs w:val="26"/>
              </w:rPr>
              <w:t xml:space="preserve"> </w:t>
            </w:r>
            <w:r>
              <w:rPr>
                <w:sz w:val="26"/>
                <w:szCs w:val="26"/>
              </w:rPr>
              <w:t>Nếu mức p</w:t>
            </w:r>
            <w:r w:rsidRPr="00D46F48">
              <w:rPr>
                <w:sz w:val="26"/>
                <w:szCs w:val="26"/>
              </w:rPr>
              <w:t xml:space="preserve">hí, lệ phí </w:t>
            </w:r>
            <w:r>
              <w:rPr>
                <w:sz w:val="26"/>
                <w:szCs w:val="26"/>
              </w:rPr>
              <w:t>hoặc chi phí khác (nếu có) chưa được quy định tại dự án, dự thảo thì nêu rõ lý do: ………………………………………………………………………………………………………..</w:t>
            </w:r>
          </w:p>
        </w:tc>
      </w:tr>
      <w:tr w:rsidR="00517863" w:rsidRPr="00D379E5" w14:paraId="44B755FC" w14:textId="77777777" w:rsidTr="00876F03">
        <w:tc>
          <w:tcPr>
            <w:tcW w:w="2977" w:type="dxa"/>
          </w:tcPr>
          <w:p w14:paraId="633E7F6F" w14:textId="77777777" w:rsidR="00517863" w:rsidRPr="00D379E5" w:rsidRDefault="00517863" w:rsidP="00876F03">
            <w:pPr>
              <w:spacing w:before="60" w:after="60" w:line="300" w:lineRule="exact"/>
              <w:jc w:val="both"/>
              <w:rPr>
                <w:color w:val="000000"/>
                <w:sz w:val="26"/>
                <w:szCs w:val="26"/>
              </w:rPr>
            </w:pPr>
            <w:r w:rsidRPr="00D379E5">
              <w:rPr>
                <w:color w:val="000000"/>
                <w:sz w:val="26"/>
                <w:szCs w:val="26"/>
              </w:rPr>
              <w:lastRenderedPageBreak/>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tc>
        <w:tc>
          <w:tcPr>
            <w:tcW w:w="10915" w:type="dxa"/>
          </w:tcPr>
          <w:p w14:paraId="6FABC227" w14:textId="77777777" w:rsidR="00517863" w:rsidRPr="00D379E5" w:rsidRDefault="00517863" w:rsidP="00876F03">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Pr="00D379E5">
              <w:rPr>
                <w:color w:val="000000"/>
                <w:sz w:val="26"/>
                <w:szCs w:val="26"/>
              </w:rPr>
            </w:r>
            <w:r w:rsidRPr="00D379E5">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Pr="00D379E5">
              <w:rPr>
                <w:color w:val="000000"/>
                <w:sz w:val="26"/>
                <w:szCs w:val="26"/>
              </w:rPr>
            </w:r>
            <w:r w:rsidRPr="00D379E5">
              <w:rPr>
                <w:color w:val="000000"/>
                <w:sz w:val="26"/>
                <w:szCs w:val="26"/>
              </w:rPr>
              <w:fldChar w:fldCharType="separate"/>
            </w:r>
            <w:r w:rsidRPr="00D379E5">
              <w:rPr>
                <w:color w:val="000000"/>
                <w:sz w:val="26"/>
                <w:szCs w:val="26"/>
              </w:rPr>
              <w:fldChar w:fldCharType="end"/>
            </w:r>
            <w:r w:rsidRPr="00D379E5">
              <w:rPr>
                <w:color w:val="000000"/>
                <w:sz w:val="26"/>
                <w:szCs w:val="26"/>
              </w:rPr>
              <w:t xml:space="preserve">             </w:t>
            </w:r>
          </w:p>
          <w:p w14:paraId="2B444389" w14:textId="77777777" w:rsidR="00517863" w:rsidRDefault="00517863" w:rsidP="00876F03">
            <w:pPr>
              <w:spacing w:before="60" w:after="60" w:line="300" w:lineRule="exact"/>
              <w:jc w:val="both"/>
              <w:rPr>
                <w:color w:val="000000"/>
                <w:sz w:val="26"/>
                <w:szCs w:val="26"/>
              </w:rPr>
            </w:pPr>
            <w:r w:rsidRPr="00D379E5">
              <w:rPr>
                <w:color w:val="000000"/>
                <w:sz w:val="26"/>
                <w:szCs w:val="26"/>
              </w:rPr>
              <w:t>Nội dung quy định:</w:t>
            </w:r>
            <w:r>
              <w:rPr>
                <w:color w:val="000000"/>
                <w:sz w:val="26"/>
                <w:szCs w:val="26"/>
              </w:rPr>
              <w:t>……………………………………………………………………………………….</w:t>
            </w:r>
          </w:p>
          <w:p w14:paraId="74DFB1DD" w14:textId="77777777" w:rsidR="00517863" w:rsidRPr="00D379E5" w:rsidRDefault="00517863" w:rsidP="00876F03">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w:t>
            </w:r>
          </w:p>
        </w:tc>
      </w:tr>
      <w:tr w:rsidR="00517863" w:rsidRPr="00D46F48" w14:paraId="36858466" w14:textId="77777777" w:rsidTr="00876F03">
        <w:trPr>
          <w:trHeight w:val="77"/>
        </w:trPr>
        <w:tc>
          <w:tcPr>
            <w:tcW w:w="13892" w:type="dxa"/>
            <w:gridSpan w:val="2"/>
          </w:tcPr>
          <w:p w14:paraId="486A7133" w14:textId="77777777" w:rsidR="00517863" w:rsidRPr="00D46F48" w:rsidRDefault="00517863" w:rsidP="00876F03">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517863" w14:paraId="60BFAB32" w14:textId="77777777" w:rsidTr="00876F03">
        <w:tc>
          <w:tcPr>
            <w:tcW w:w="2977" w:type="dxa"/>
          </w:tcPr>
          <w:p w14:paraId="3B3512D9" w14:textId="77777777" w:rsidR="00517863" w:rsidRDefault="00517863" w:rsidP="00876F03">
            <w:pPr>
              <w:spacing w:before="60" w:after="60" w:line="300" w:lineRule="exact"/>
              <w:jc w:val="both"/>
              <w:rPr>
                <w:b/>
                <w:sz w:val="26"/>
                <w:szCs w:val="26"/>
              </w:rPr>
            </w:pPr>
            <w:r>
              <w:rPr>
                <w:sz w:val="26"/>
                <w:szCs w:val="26"/>
              </w:rPr>
              <w:t>a) Có quy định về mẫu đơn, tờ khai không?</w:t>
            </w:r>
          </w:p>
        </w:tc>
        <w:tc>
          <w:tcPr>
            <w:tcW w:w="10915" w:type="dxa"/>
          </w:tcPr>
          <w:p w14:paraId="7E20E7D8" w14:textId="77777777" w:rsidR="00517863" w:rsidRDefault="00517863" w:rsidP="00876F03">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Pr>
                <w:sz w:val="26"/>
                <w:szCs w:val="26"/>
              </w:rPr>
              <w:t xml:space="preserve"> </w:t>
            </w:r>
          </w:p>
          <w:p w14:paraId="4F6B4194" w14:textId="77777777" w:rsidR="00517863" w:rsidRDefault="00517863" w:rsidP="00876F03">
            <w:pPr>
              <w:spacing w:before="60" w:after="60" w:line="300" w:lineRule="exact"/>
              <w:jc w:val="both"/>
              <w:rPr>
                <w:sz w:val="26"/>
                <w:szCs w:val="26"/>
              </w:rPr>
            </w:pPr>
            <w:r>
              <w:rPr>
                <w:sz w:val="26"/>
                <w:szCs w:val="26"/>
              </w:rPr>
              <w:t xml:space="preserve">Lý do: Tạo thuận lợi cho các cơ quan giải quyết TTHC và các tổ chức, cá nhân thực hiện.               </w:t>
            </w:r>
          </w:p>
        </w:tc>
      </w:tr>
      <w:tr w:rsidR="00517863" w:rsidRPr="00D46F48" w14:paraId="72BCFC1B" w14:textId="77777777" w:rsidTr="00876F03">
        <w:tc>
          <w:tcPr>
            <w:tcW w:w="2977" w:type="dxa"/>
          </w:tcPr>
          <w:p w14:paraId="3417949A" w14:textId="77777777" w:rsidR="00517863" w:rsidRPr="00C8776C" w:rsidRDefault="00517863" w:rsidP="00876F03">
            <w:pPr>
              <w:spacing w:before="60" w:after="60" w:line="300" w:lineRule="exact"/>
              <w:jc w:val="both"/>
              <w:rPr>
                <w:sz w:val="26"/>
                <w:szCs w:val="26"/>
                <w:lang w:val="pt-BR"/>
              </w:rPr>
            </w:pPr>
            <w:r>
              <w:rPr>
                <w:sz w:val="26"/>
                <w:szCs w:val="26"/>
              </w:rPr>
              <w:t>b)</w:t>
            </w:r>
            <w:r w:rsidRPr="00D46F48">
              <w:rPr>
                <w:sz w:val="26"/>
                <w:szCs w:val="26"/>
              </w:rPr>
              <w:t xml:space="preserve"> </w:t>
            </w:r>
            <w:r>
              <w:rPr>
                <w:sz w:val="26"/>
                <w:szCs w:val="26"/>
              </w:rPr>
              <w:t xml:space="preserve">Tên mẫu đơn, tờ khai 1: </w:t>
            </w:r>
            <w:r>
              <w:rPr>
                <w:sz w:val="26"/>
                <w:szCs w:val="26"/>
                <w:lang w:val="pt-BR"/>
              </w:rPr>
              <w:t xml:space="preserve">Đơn đề nghị cấp giấy phép chặt hạ, dịch chuyển cây xanh </w:t>
            </w:r>
          </w:p>
        </w:tc>
        <w:tc>
          <w:tcPr>
            <w:tcW w:w="10915" w:type="dxa"/>
          </w:tcPr>
          <w:p w14:paraId="07AC9FF5" w14:textId="77777777" w:rsidR="00517863" w:rsidRPr="00E47D47" w:rsidRDefault="00517863" w:rsidP="00876F03">
            <w:pPr>
              <w:spacing w:before="60" w:after="60" w:line="300" w:lineRule="exact"/>
              <w:jc w:val="both"/>
              <w:rPr>
                <w:sz w:val="26"/>
                <w:szCs w:val="26"/>
                <w:lang w:val="pt-BR"/>
              </w:rPr>
            </w:pPr>
            <w:r w:rsidRPr="00E47D47">
              <w:rPr>
                <w:sz w:val="26"/>
                <w:szCs w:val="26"/>
                <w:lang w:val="pt-BR"/>
              </w:rPr>
              <w:t>- Nêu rõ những nội dung (nhóm) thông tin cần cung cấp trong mẫu đơn, tờ khai:</w:t>
            </w:r>
          </w:p>
          <w:p w14:paraId="04811C7A" w14:textId="77777777" w:rsidR="00517863" w:rsidRPr="00D379E5" w:rsidRDefault="00517863" w:rsidP="00876F03">
            <w:pPr>
              <w:spacing w:before="60" w:after="60" w:line="300" w:lineRule="exact"/>
              <w:jc w:val="both"/>
              <w:rPr>
                <w:color w:val="000000"/>
                <w:sz w:val="26"/>
                <w:szCs w:val="26"/>
              </w:rPr>
            </w:pPr>
            <w:r>
              <w:rPr>
                <w:sz w:val="26"/>
                <w:szCs w:val="26"/>
                <w:lang w:val="pt-BR"/>
              </w:rPr>
              <w:t>+</w:t>
            </w:r>
            <w:r w:rsidRPr="00D46F48">
              <w:rPr>
                <w:sz w:val="26"/>
                <w:szCs w:val="26"/>
                <w:lang w:val="pt-BR"/>
              </w:rPr>
              <w:t xml:space="preserve"> Nội dung thông tin 1:</w:t>
            </w:r>
            <w:r>
              <w:rPr>
                <w:sz w:val="26"/>
                <w:szCs w:val="26"/>
                <w:lang w:val="pt-BR"/>
              </w:rPr>
              <w:t xml:space="preserve"> Thông tin về tổ chức, cá nhân đề nghị.</w:t>
            </w:r>
          </w:p>
          <w:p w14:paraId="682E16B6" w14:textId="77777777" w:rsidR="00517863" w:rsidRPr="00F6474F" w:rsidRDefault="00517863" w:rsidP="00876F03">
            <w:pPr>
              <w:spacing w:before="60" w:after="60" w:line="300" w:lineRule="exact"/>
              <w:jc w:val="both"/>
              <w:rPr>
                <w:color w:val="000000"/>
                <w:sz w:val="26"/>
                <w:szCs w:val="26"/>
              </w:rPr>
            </w:pPr>
            <w:r w:rsidRPr="00D46F48">
              <w:rPr>
                <w:sz w:val="26"/>
                <w:szCs w:val="26"/>
                <w:lang w:val="pt-BR"/>
              </w:rPr>
              <w:t>Lý do</w:t>
            </w:r>
            <w:r>
              <w:rPr>
                <w:sz w:val="26"/>
                <w:szCs w:val="26"/>
                <w:lang w:val="pt-BR"/>
              </w:rPr>
              <w:t xml:space="preserve"> quy định</w:t>
            </w:r>
            <w:r w:rsidRPr="00D46F48">
              <w:rPr>
                <w:sz w:val="26"/>
                <w:szCs w:val="26"/>
                <w:lang w:val="pt-BR"/>
              </w:rPr>
              <w:t>:</w:t>
            </w:r>
            <w:r w:rsidRPr="00D379E5">
              <w:rPr>
                <w:color w:val="000000"/>
                <w:sz w:val="26"/>
                <w:szCs w:val="26"/>
              </w:rPr>
              <w:t xml:space="preserve"> </w:t>
            </w:r>
            <w:r>
              <w:rPr>
                <w:color w:val="000000"/>
                <w:sz w:val="26"/>
                <w:szCs w:val="26"/>
              </w:rPr>
              <w:t>Nhằm xác định tư cách pháp nhân của cá nhân, tổ chức.</w:t>
            </w:r>
          </w:p>
          <w:p w14:paraId="4B2A2C44" w14:textId="77777777" w:rsidR="00517863" w:rsidRPr="00D379E5" w:rsidRDefault="00517863" w:rsidP="00876F03">
            <w:pPr>
              <w:spacing w:before="60" w:after="60" w:line="300" w:lineRule="exact"/>
              <w:jc w:val="both"/>
              <w:rPr>
                <w:color w:val="000000"/>
                <w:sz w:val="26"/>
                <w:szCs w:val="26"/>
              </w:rPr>
            </w:pPr>
            <w:r>
              <w:rPr>
                <w:sz w:val="26"/>
                <w:szCs w:val="26"/>
                <w:lang w:val="pt-BR"/>
              </w:rPr>
              <w:t>+</w:t>
            </w:r>
            <w:r w:rsidRPr="00D46F48">
              <w:rPr>
                <w:sz w:val="26"/>
                <w:szCs w:val="26"/>
                <w:lang w:val="pt-BR"/>
              </w:rPr>
              <w:t xml:space="preserve"> Nội dung thông tin </w:t>
            </w:r>
            <w:r>
              <w:rPr>
                <w:sz w:val="26"/>
                <w:szCs w:val="26"/>
                <w:lang w:val="pt-BR"/>
              </w:rPr>
              <w:t>2</w:t>
            </w:r>
            <w:r w:rsidRPr="00D46F48">
              <w:rPr>
                <w:sz w:val="26"/>
                <w:szCs w:val="26"/>
                <w:lang w:val="pt-BR"/>
              </w:rPr>
              <w:t>:</w:t>
            </w:r>
            <w:r w:rsidRPr="00D379E5">
              <w:rPr>
                <w:color w:val="000000"/>
                <w:sz w:val="26"/>
                <w:szCs w:val="26"/>
              </w:rPr>
              <w:t xml:space="preserve"> </w:t>
            </w:r>
            <w:r>
              <w:rPr>
                <w:color w:val="000000"/>
                <w:sz w:val="26"/>
                <w:szCs w:val="26"/>
              </w:rPr>
              <w:t>Thông tin về cây xanh được đề nghị chặt hạ, dịch chuyển (bao gồm loại cây, vị trí, chiều cao, đường kính, tình trạng, lý do cần chặt hạ, dịch chuyển).</w:t>
            </w:r>
          </w:p>
          <w:p w14:paraId="2BF118FA" w14:textId="77777777" w:rsidR="00517863" w:rsidRDefault="00517863" w:rsidP="00876F03">
            <w:pPr>
              <w:spacing w:before="60" w:after="60" w:line="300" w:lineRule="exact"/>
              <w:jc w:val="both"/>
              <w:rPr>
                <w:color w:val="000000"/>
                <w:sz w:val="26"/>
                <w:szCs w:val="26"/>
              </w:rPr>
            </w:pPr>
            <w:r w:rsidRPr="00D46F48">
              <w:rPr>
                <w:sz w:val="26"/>
                <w:szCs w:val="26"/>
                <w:lang w:val="pt-BR"/>
              </w:rPr>
              <w:t>Lý do</w:t>
            </w:r>
            <w:r>
              <w:rPr>
                <w:sz w:val="26"/>
                <w:szCs w:val="26"/>
                <w:lang w:val="pt-BR"/>
              </w:rPr>
              <w:t xml:space="preserve"> quy định</w:t>
            </w:r>
            <w:r w:rsidRPr="00D46F48">
              <w:rPr>
                <w:sz w:val="26"/>
                <w:szCs w:val="26"/>
                <w:lang w:val="pt-BR"/>
              </w:rPr>
              <w:t>:</w:t>
            </w:r>
            <w:r>
              <w:rPr>
                <w:sz w:val="26"/>
                <w:szCs w:val="26"/>
                <w:lang w:val="pt-BR"/>
              </w:rPr>
              <w:t>.</w:t>
            </w:r>
            <w:r w:rsidRPr="00D379E5">
              <w:rPr>
                <w:color w:val="000000"/>
                <w:sz w:val="26"/>
                <w:szCs w:val="26"/>
              </w:rPr>
              <w:t xml:space="preserve"> </w:t>
            </w:r>
            <w:r>
              <w:rPr>
                <w:color w:val="000000"/>
                <w:sz w:val="26"/>
                <w:szCs w:val="26"/>
              </w:rPr>
              <w:t>Nhằm xác định yêu cầu, đề nghị của cá nhân, tổ chức.</w:t>
            </w:r>
          </w:p>
          <w:p w14:paraId="5B57F45A" w14:textId="77777777" w:rsidR="00517863" w:rsidRPr="00D46F48" w:rsidRDefault="00517863" w:rsidP="00876F03">
            <w:pPr>
              <w:spacing w:before="60" w:after="60" w:line="300" w:lineRule="exact"/>
              <w:jc w:val="both"/>
              <w:rPr>
                <w:sz w:val="26"/>
                <w:szCs w:val="26"/>
                <w:lang w:val="pt-BR"/>
              </w:rPr>
            </w:pPr>
            <w:r>
              <w:rPr>
                <w:sz w:val="26"/>
                <w:szCs w:val="26"/>
                <w:lang w:val="pt-BR"/>
              </w:rPr>
              <w:t>+</w:t>
            </w:r>
            <w:r w:rsidRPr="00D46F48">
              <w:rPr>
                <w:sz w:val="26"/>
                <w:szCs w:val="26"/>
                <w:lang w:val="pt-BR"/>
              </w:rPr>
              <w:t xml:space="preserve"> Nội dung thông tin </w:t>
            </w:r>
            <w:r>
              <w:rPr>
                <w:sz w:val="26"/>
                <w:szCs w:val="26"/>
                <w:lang w:val="pt-BR"/>
              </w:rPr>
              <w:t>3</w:t>
            </w:r>
            <w:r w:rsidRPr="00D46F48">
              <w:rPr>
                <w:sz w:val="26"/>
                <w:szCs w:val="26"/>
                <w:lang w:val="pt-BR"/>
              </w:rPr>
              <w:t xml:space="preserve">: </w:t>
            </w:r>
            <w:r>
              <w:rPr>
                <w:sz w:val="26"/>
                <w:szCs w:val="26"/>
                <w:lang w:val="pt-BR"/>
              </w:rPr>
              <w:t>Cam kết, cam đoan của tổ chức, cá nhân.</w:t>
            </w:r>
          </w:p>
          <w:p w14:paraId="5846101D" w14:textId="77777777" w:rsidR="00517863" w:rsidRPr="002A6608" w:rsidRDefault="00517863" w:rsidP="00876F03">
            <w:pPr>
              <w:spacing w:before="60" w:after="60" w:line="300" w:lineRule="exact"/>
              <w:jc w:val="both"/>
              <w:rPr>
                <w:sz w:val="26"/>
                <w:szCs w:val="26"/>
                <w:lang w:val="pt-BR"/>
              </w:rPr>
            </w:pPr>
            <w:r w:rsidRPr="00D46F48">
              <w:rPr>
                <w:sz w:val="26"/>
                <w:szCs w:val="26"/>
                <w:lang w:val="pt-BR"/>
              </w:rPr>
              <w:t>Lý do</w:t>
            </w:r>
            <w:r>
              <w:rPr>
                <w:sz w:val="26"/>
                <w:szCs w:val="26"/>
                <w:lang w:val="pt-BR"/>
              </w:rPr>
              <w:t xml:space="preserve"> quy định</w:t>
            </w:r>
            <w:r w:rsidRPr="00D46F48">
              <w:rPr>
                <w:sz w:val="26"/>
                <w:szCs w:val="26"/>
                <w:lang w:val="pt-BR"/>
              </w:rPr>
              <w:t xml:space="preserve">: </w:t>
            </w:r>
            <w:r>
              <w:rPr>
                <w:sz w:val="26"/>
                <w:szCs w:val="26"/>
                <w:lang w:val="pt-BR"/>
              </w:rPr>
              <w:t>Nâng cao tính chịu trách nhiệm của các tổ chức, cá nhân thực hiện TTHC; đồng thời giảm thời gian giải quyết TTHC do giảm thời gian xác thực trong quá trình xem xét.</w:t>
            </w:r>
          </w:p>
          <w:p w14:paraId="12E50633" w14:textId="77777777" w:rsidR="00517863" w:rsidRPr="00D46F48" w:rsidRDefault="00517863" w:rsidP="00876F03">
            <w:pPr>
              <w:spacing w:before="60" w:after="60" w:line="300" w:lineRule="exact"/>
              <w:jc w:val="both"/>
              <w:rPr>
                <w:sz w:val="26"/>
                <w:szCs w:val="26"/>
                <w:lang w:val="pt-BR"/>
              </w:rPr>
            </w:pPr>
            <w:r>
              <w:rPr>
                <w:sz w:val="26"/>
                <w:szCs w:val="26"/>
                <w:lang w:val="pt-BR"/>
              </w:rPr>
              <w:t>+</w:t>
            </w:r>
            <w:r w:rsidRPr="00D46F48">
              <w:rPr>
                <w:sz w:val="26"/>
                <w:szCs w:val="26"/>
                <w:lang w:val="pt-BR"/>
              </w:rPr>
              <w:t xml:space="preserve"> Nội dung thông tin </w:t>
            </w:r>
            <w:r>
              <w:rPr>
                <w:sz w:val="26"/>
                <w:szCs w:val="26"/>
                <w:lang w:val="pt-BR"/>
              </w:rPr>
              <w:t>4</w:t>
            </w:r>
            <w:r w:rsidRPr="00D46F48">
              <w:rPr>
                <w:sz w:val="26"/>
                <w:szCs w:val="26"/>
                <w:lang w:val="pt-BR"/>
              </w:rPr>
              <w:t xml:space="preserve">: </w:t>
            </w:r>
            <w:r>
              <w:rPr>
                <w:sz w:val="26"/>
                <w:szCs w:val="26"/>
                <w:lang w:val="pt-BR"/>
              </w:rPr>
              <w:t>Các tài liệu đính kèm.</w:t>
            </w:r>
          </w:p>
          <w:p w14:paraId="772B87F3" w14:textId="77777777" w:rsidR="00517863" w:rsidRPr="002A6608" w:rsidRDefault="00517863" w:rsidP="00876F03">
            <w:pPr>
              <w:spacing w:before="60" w:after="60" w:line="300" w:lineRule="exact"/>
              <w:jc w:val="both"/>
              <w:rPr>
                <w:sz w:val="26"/>
                <w:szCs w:val="26"/>
                <w:lang w:val="pt-BR"/>
              </w:rPr>
            </w:pPr>
            <w:r w:rsidRPr="00D46F48">
              <w:rPr>
                <w:sz w:val="26"/>
                <w:szCs w:val="26"/>
                <w:lang w:val="pt-BR"/>
              </w:rPr>
              <w:t>Lý do</w:t>
            </w:r>
            <w:r>
              <w:rPr>
                <w:sz w:val="26"/>
                <w:szCs w:val="26"/>
                <w:lang w:val="pt-BR"/>
              </w:rPr>
              <w:t xml:space="preserve"> quy định</w:t>
            </w:r>
            <w:r w:rsidRPr="00D46F48">
              <w:rPr>
                <w:sz w:val="26"/>
                <w:szCs w:val="26"/>
                <w:lang w:val="pt-BR"/>
              </w:rPr>
              <w:t xml:space="preserve">: </w:t>
            </w:r>
            <w:r>
              <w:rPr>
                <w:sz w:val="26"/>
                <w:szCs w:val="26"/>
                <w:lang w:val="pt-BR"/>
              </w:rPr>
              <w:t>Phù hợp với quy định về hồ sơ tại khoản 6 Điều 28 dự thảo Nghị định.</w:t>
            </w:r>
          </w:p>
          <w:p w14:paraId="5C0B62AC" w14:textId="77777777" w:rsidR="00517863" w:rsidRPr="00E47D47" w:rsidRDefault="00517863" w:rsidP="00876F03">
            <w:pPr>
              <w:spacing w:before="60" w:after="60" w:line="300" w:lineRule="exact"/>
              <w:jc w:val="both"/>
              <w:rPr>
                <w:sz w:val="26"/>
                <w:szCs w:val="26"/>
                <w:lang w:val="pt-BR"/>
              </w:rPr>
            </w:pPr>
            <w:r w:rsidRPr="00E47D47">
              <w:rPr>
                <w:sz w:val="26"/>
                <w:szCs w:val="26"/>
                <w:lang w:val="pt-BR"/>
              </w:rPr>
              <w:t xml:space="preserve">- Có quy định việc xác nhận tại đơn, tờ khai không?        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E47D47">
              <w:rPr>
                <w:sz w:val="26"/>
                <w:szCs w:val="26"/>
                <w:lang w:val="pt-BR"/>
              </w:rPr>
              <w:t xml:space="preserve">     Không   </w:t>
            </w:r>
            <w:r w:rsidRPr="00D46F48">
              <w:rPr>
                <w:sz w:val="26"/>
                <w:szCs w:val="26"/>
              </w:rPr>
              <w:fldChar w:fldCharType="begin">
                <w:ffData>
                  <w:name w:val="Check3"/>
                  <w:enabled/>
                  <w:calcOnExit w:val="0"/>
                  <w:checkBox>
                    <w:sizeAuto/>
                    <w:default w:val="0"/>
                  </w:checkBox>
                </w:ffData>
              </w:fldChar>
            </w:r>
            <w:r w:rsidRPr="00E47D47">
              <w:rPr>
                <w:sz w:val="26"/>
                <w:szCs w:val="26"/>
                <w:lang w:val="pt-BR"/>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E47D47">
              <w:rPr>
                <w:sz w:val="26"/>
                <w:szCs w:val="26"/>
                <w:lang w:val="pt-BR"/>
              </w:rPr>
              <w:t xml:space="preserve">          </w:t>
            </w:r>
          </w:p>
          <w:p w14:paraId="3BD541D1" w14:textId="77777777" w:rsidR="00517863" w:rsidRDefault="00517863" w:rsidP="00876F03">
            <w:pPr>
              <w:spacing w:before="60" w:after="60" w:line="300" w:lineRule="exact"/>
              <w:jc w:val="both"/>
              <w:rPr>
                <w:sz w:val="26"/>
                <w:szCs w:val="26"/>
                <w:lang w:val="pt-BR"/>
              </w:rPr>
            </w:pPr>
            <w:r w:rsidRPr="00E47D47">
              <w:rPr>
                <w:sz w:val="26"/>
                <w:szCs w:val="26"/>
                <w:lang w:val="pt-BR"/>
              </w:rPr>
              <w:t>Nế</w:t>
            </w:r>
            <w:r>
              <w:rPr>
                <w:sz w:val="26"/>
                <w:szCs w:val="26"/>
                <w:lang w:val="pt-BR"/>
              </w:rPr>
              <w:t>u Có</w:t>
            </w:r>
            <w:r w:rsidRPr="00E47D47">
              <w:rPr>
                <w:sz w:val="26"/>
                <w:szCs w:val="26"/>
                <w:lang w:val="pt-BR"/>
              </w:rPr>
              <w:t>, nêu rõ nội dung xác nhận, người/cơ quan có thẩm quyền xác nhận:</w:t>
            </w:r>
            <w:r>
              <w:rPr>
                <w:sz w:val="26"/>
                <w:szCs w:val="26"/>
                <w:lang w:val="pt-BR"/>
              </w:rPr>
              <w:t xml:space="preserve"> Người làm đơn ký và ghi rõ họ tên.</w:t>
            </w:r>
          </w:p>
          <w:p w14:paraId="7F4AC6E3" w14:textId="77777777" w:rsidR="00517863" w:rsidRPr="00D46F48" w:rsidRDefault="00517863" w:rsidP="00876F03">
            <w:pPr>
              <w:spacing w:before="60" w:after="60" w:line="300" w:lineRule="exact"/>
              <w:jc w:val="both"/>
              <w:rPr>
                <w:sz w:val="26"/>
                <w:szCs w:val="26"/>
              </w:rPr>
            </w:pPr>
            <w:r w:rsidRPr="0043610A">
              <w:rPr>
                <w:sz w:val="26"/>
                <w:szCs w:val="26"/>
              </w:rPr>
              <w:t>Lý do</w:t>
            </w:r>
            <w:r w:rsidRPr="001C6F2C">
              <w:rPr>
                <w:sz w:val="26"/>
                <w:szCs w:val="26"/>
              </w:rPr>
              <w:t xml:space="preserve"> quy định</w:t>
            </w:r>
            <w:r>
              <w:rPr>
                <w:sz w:val="26"/>
                <w:szCs w:val="26"/>
              </w:rPr>
              <w:t>:</w:t>
            </w:r>
            <w:r>
              <w:rPr>
                <w:color w:val="000000"/>
                <w:sz w:val="26"/>
                <w:szCs w:val="26"/>
              </w:rPr>
              <w:t xml:space="preserve"> Nhằm xác định tư cách pháp nhân của cá nhân, tổ chức.</w:t>
            </w:r>
          </w:p>
        </w:tc>
      </w:tr>
      <w:tr w:rsidR="00517863" w:rsidRPr="0031428C" w14:paraId="5FFA4718" w14:textId="77777777" w:rsidTr="00876F03">
        <w:tc>
          <w:tcPr>
            <w:tcW w:w="2977" w:type="dxa"/>
          </w:tcPr>
          <w:p w14:paraId="57208B92" w14:textId="77777777" w:rsidR="00517863" w:rsidRPr="00EC74B9" w:rsidRDefault="00517863" w:rsidP="00876F03">
            <w:pPr>
              <w:spacing w:before="60" w:after="60" w:line="300" w:lineRule="exact"/>
              <w:jc w:val="both"/>
              <w:rPr>
                <w:sz w:val="26"/>
                <w:szCs w:val="26"/>
                <w:lang w:val="pt-BR"/>
              </w:rPr>
            </w:pPr>
            <w:r>
              <w:rPr>
                <w:sz w:val="26"/>
                <w:szCs w:val="26"/>
                <w:lang w:val="pt-BR"/>
              </w:rPr>
              <w:t>c</w:t>
            </w:r>
            <w:r w:rsidRPr="00EC74B9">
              <w:rPr>
                <w:sz w:val="26"/>
                <w:szCs w:val="26"/>
                <w:lang w:val="pt-BR"/>
              </w:rPr>
              <w:t xml:space="preserve">) Ngôn ngữ </w:t>
            </w:r>
          </w:p>
        </w:tc>
        <w:tc>
          <w:tcPr>
            <w:tcW w:w="10915" w:type="dxa"/>
          </w:tcPr>
          <w:p w14:paraId="1697524F" w14:textId="77777777" w:rsidR="00517863" w:rsidRDefault="00517863" w:rsidP="00876F03">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14:paraId="463D5440" w14:textId="77777777" w:rsidR="00517863" w:rsidRDefault="00517863" w:rsidP="00876F03">
            <w:pPr>
              <w:spacing w:before="60" w:after="60" w:line="300" w:lineRule="exact"/>
              <w:jc w:val="both"/>
              <w:rPr>
                <w:sz w:val="26"/>
                <w:szCs w:val="26"/>
              </w:rPr>
            </w:pPr>
            <w:r>
              <w:rPr>
                <w:sz w:val="26"/>
                <w:szCs w:val="26"/>
              </w:rPr>
              <w:lastRenderedPageBreak/>
              <w:t>Lý do quy định (trong trường hợp mẫu đơn song ngữ):………………………………………………….</w:t>
            </w:r>
          </w:p>
          <w:p w14:paraId="39D5F3E4" w14:textId="77777777" w:rsidR="00517863" w:rsidRPr="0031428C" w:rsidRDefault="00517863" w:rsidP="00876F03">
            <w:pPr>
              <w:spacing w:before="60" w:after="60" w:line="300" w:lineRule="exact"/>
              <w:jc w:val="both"/>
              <w:rPr>
                <w:sz w:val="26"/>
                <w:szCs w:val="26"/>
                <w:lang w:val="pt-BR"/>
              </w:rPr>
            </w:pPr>
            <w:r>
              <w:rPr>
                <w:sz w:val="26"/>
                <w:szCs w:val="26"/>
              </w:rPr>
              <w:t>……………………………………………………………………………………………………………</w:t>
            </w:r>
          </w:p>
        </w:tc>
      </w:tr>
      <w:tr w:rsidR="00517863" w14:paraId="59F03192" w14:textId="77777777" w:rsidTr="00876F03">
        <w:tc>
          <w:tcPr>
            <w:tcW w:w="2977" w:type="dxa"/>
          </w:tcPr>
          <w:p w14:paraId="1F8658AF" w14:textId="77777777" w:rsidR="00517863" w:rsidRDefault="00517863" w:rsidP="00876F03">
            <w:pPr>
              <w:spacing w:before="60" w:after="60" w:line="300" w:lineRule="exact"/>
              <w:jc w:val="both"/>
              <w:rPr>
                <w:sz w:val="26"/>
                <w:szCs w:val="26"/>
              </w:rPr>
            </w:pPr>
            <w:r>
              <w:rPr>
                <w:b/>
                <w:sz w:val="26"/>
                <w:szCs w:val="26"/>
              </w:rPr>
              <w:lastRenderedPageBreak/>
              <w:t>10</w:t>
            </w:r>
            <w:r w:rsidRPr="00D46F48">
              <w:rPr>
                <w:b/>
                <w:sz w:val="26"/>
                <w:szCs w:val="26"/>
              </w:rPr>
              <w:t>. Yêu cầu, điều kiện</w:t>
            </w:r>
          </w:p>
        </w:tc>
        <w:tc>
          <w:tcPr>
            <w:tcW w:w="10915" w:type="dxa"/>
          </w:tcPr>
          <w:p w14:paraId="0004F9CF" w14:textId="77777777" w:rsidR="00517863" w:rsidRDefault="00517863" w:rsidP="00876F03">
            <w:pPr>
              <w:spacing w:before="60" w:after="60" w:line="300" w:lineRule="exact"/>
              <w:jc w:val="both"/>
              <w:rPr>
                <w:sz w:val="26"/>
                <w:szCs w:val="26"/>
              </w:rPr>
            </w:pPr>
          </w:p>
        </w:tc>
      </w:tr>
      <w:tr w:rsidR="00517863" w14:paraId="7D7E38A2" w14:textId="77777777" w:rsidTr="00876F03">
        <w:tc>
          <w:tcPr>
            <w:tcW w:w="2977" w:type="dxa"/>
          </w:tcPr>
          <w:p w14:paraId="6EAA90CB" w14:textId="77777777" w:rsidR="00517863" w:rsidRDefault="00517863" w:rsidP="00876F03">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14:paraId="2081B2E2" w14:textId="77777777" w:rsidR="00517863" w:rsidRDefault="00517863" w:rsidP="00876F03">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p>
          <w:p w14:paraId="2AB85AC0" w14:textId="77777777" w:rsidR="00517863" w:rsidRDefault="00517863" w:rsidP="00876F03">
            <w:pPr>
              <w:spacing w:before="60" w:after="60" w:line="300" w:lineRule="exact"/>
              <w:jc w:val="both"/>
              <w:rPr>
                <w:sz w:val="26"/>
                <w:szCs w:val="26"/>
              </w:rPr>
            </w:pPr>
            <w:r>
              <w:rPr>
                <w:sz w:val="26"/>
                <w:szCs w:val="26"/>
              </w:rPr>
              <w:t>Lý do quy định: Để bảo đảm đáp ứng mục đích, yêu cầu đặt ra của TTHC.</w:t>
            </w:r>
          </w:p>
        </w:tc>
      </w:tr>
      <w:tr w:rsidR="00517863" w14:paraId="5B6AE468" w14:textId="77777777" w:rsidTr="00876F03">
        <w:tc>
          <w:tcPr>
            <w:tcW w:w="2977" w:type="dxa"/>
          </w:tcPr>
          <w:p w14:paraId="6E4FAA97" w14:textId="77777777" w:rsidR="00517863" w:rsidRDefault="00517863" w:rsidP="00876F03">
            <w:pPr>
              <w:spacing w:before="60" w:after="60" w:line="30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Pr>
                <w:sz w:val="26"/>
                <w:szCs w:val="26"/>
              </w:rPr>
              <w:t>Các trường hợp chặt hạ, dịch chuyển cây xanh phải có giấy phép bao gồm: Cây xanh thuộc danh mục cây xanh cần bảo tồn; Cây xanh sử dụng công cộng là cây bóng mát.</w:t>
            </w:r>
          </w:p>
        </w:tc>
        <w:tc>
          <w:tcPr>
            <w:tcW w:w="10915" w:type="dxa"/>
          </w:tcPr>
          <w:p w14:paraId="015059EC" w14:textId="77777777" w:rsidR="00517863" w:rsidRDefault="00517863" w:rsidP="00876F03">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Trường hợp các loại cây này cần phải có giấy phép chặt hạ, dịch chuyển để bảo vệ cây xanh cần bảo tồn và bảo đảm an toàn cho cộng đồng trong quá trình chặt hạ, dịch chuyển cây xanh; các trường hợp miễn phép đã được quy định tại Điều 28 của dự thảo Nghị định.</w:t>
            </w:r>
          </w:p>
          <w:p w14:paraId="029657FA" w14:textId="77777777" w:rsidR="00517863" w:rsidRPr="00D46F48" w:rsidRDefault="00517863" w:rsidP="00876F03">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14:paraId="5CB9CFDC" w14:textId="77777777" w:rsidR="00517863" w:rsidRDefault="00517863" w:rsidP="00876F03">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5F681F8B" w14:textId="77777777" w:rsidR="00517863" w:rsidRDefault="00517863" w:rsidP="00876F03">
            <w:pPr>
              <w:spacing w:before="60" w:after="60" w:line="300" w:lineRule="exact"/>
              <w:jc w:val="both"/>
              <w:rPr>
                <w:sz w:val="26"/>
                <w:szCs w:val="26"/>
              </w:rPr>
            </w:pPr>
            <w:r>
              <w:rPr>
                <w:sz w:val="26"/>
                <w:szCs w:val="26"/>
              </w:rPr>
              <w:t>Nếu Có, đề nghị nêu rõ:………………………………………………………………………………….</w:t>
            </w:r>
          </w:p>
          <w:p w14:paraId="388F0950" w14:textId="77777777" w:rsidR="00517863" w:rsidRDefault="00517863" w:rsidP="00876F03">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62651887" w14:textId="77777777" w:rsidR="00517863" w:rsidRDefault="00517863" w:rsidP="00876F03">
            <w:pPr>
              <w:spacing w:before="60" w:after="60" w:line="300" w:lineRule="exact"/>
              <w:jc w:val="both"/>
              <w:rPr>
                <w:sz w:val="26"/>
                <w:szCs w:val="26"/>
              </w:rPr>
            </w:pPr>
            <w:r>
              <w:rPr>
                <w:sz w:val="26"/>
                <w:szCs w:val="26"/>
              </w:rPr>
              <w:t>+ Thực hiện công việc khác (nêu rõ):…………………………………………………………………….</w:t>
            </w:r>
          </w:p>
        </w:tc>
      </w:tr>
      <w:tr w:rsidR="00517863" w14:paraId="10D9D9D1" w14:textId="77777777" w:rsidTr="00876F03">
        <w:tc>
          <w:tcPr>
            <w:tcW w:w="2977" w:type="dxa"/>
          </w:tcPr>
          <w:p w14:paraId="2EC9632B" w14:textId="77777777" w:rsidR="00517863" w:rsidRDefault="00517863" w:rsidP="00876F03">
            <w:pPr>
              <w:spacing w:before="60" w:after="60" w:line="300" w:lineRule="exact"/>
              <w:jc w:val="both"/>
              <w:rPr>
                <w:sz w:val="26"/>
                <w:szCs w:val="26"/>
              </w:rPr>
            </w:pPr>
            <w:r w:rsidRPr="00D46F48">
              <w:rPr>
                <w:sz w:val="26"/>
                <w:szCs w:val="26"/>
              </w:rPr>
              <w:t>b) Yêu cầu</w:t>
            </w:r>
            <w:r>
              <w:rPr>
                <w:sz w:val="26"/>
                <w:szCs w:val="26"/>
              </w:rPr>
              <w:t xml:space="preserve">, </w:t>
            </w:r>
            <w:r w:rsidRPr="00D46F48">
              <w:rPr>
                <w:sz w:val="26"/>
                <w:szCs w:val="26"/>
              </w:rPr>
              <w:t xml:space="preserve">điều kiện </w:t>
            </w:r>
            <w:r>
              <w:rPr>
                <w:sz w:val="26"/>
                <w:szCs w:val="26"/>
              </w:rPr>
              <w:t xml:space="preserve">2: Điều kiện để được chặt hạ, dịch chuyển cây xanh phải là cây đã cây nguy hiểm hoặc cây ăn quả có khả năng rơi, rụng và cây tạo ra mùi gây ảnh hưởng đến sức khỏe, môi trường hoặc cây xanh làm ảnh hưởng đến khả năng di chuyển giao thông của cộng đồng hoặc cây xanh thuộc trường hợp phải chặt hạ theo quy định của pháp </w:t>
            </w:r>
            <w:r>
              <w:rPr>
                <w:sz w:val="26"/>
                <w:szCs w:val="26"/>
              </w:rPr>
              <w:lastRenderedPageBreak/>
              <w:t>luật về đường bộ, đường sắt, điện lực và pháp luật khác có liên quan.</w:t>
            </w:r>
          </w:p>
        </w:tc>
        <w:tc>
          <w:tcPr>
            <w:tcW w:w="10915" w:type="dxa"/>
          </w:tcPr>
          <w:p w14:paraId="7EEE25FC" w14:textId="77777777" w:rsidR="00517863" w:rsidRDefault="00517863" w:rsidP="00876F03">
            <w:pPr>
              <w:spacing w:before="60" w:after="60" w:line="300" w:lineRule="exact"/>
              <w:jc w:val="both"/>
              <w:rPr>
                <w:sz w:val="26"/>
                <w:szCs w:val="26"/>
              </w:rPr>
            </w:pPr>
            <w:r>
              <w:rPr>
                <w:sz w:val="26"/>
                <w:szCs w:val="26"/>
              </w:rPr>
              <w:lastRenderedPageBreak/>
              <w:t xml:space="preserve">- </w:t>
            </w:r>
            <w:r w:rsidRPr="00D46F48">
              <w:rPr>
                <w:sz w:val="26"/>
                <w:szCs w:val="26"/>
              </w:rPr>
              <w:t>Lý do quy đị</w:t>
            </w:r>
            <w:r>
              <w:rPr>
                <w:sz w:val="26"/>
                <w:szCs w:val="26"/>
              </w:rPr>
              <w:t>nh: Làm cơ sở để đánh giá tính hợp lý của lý do đề nghị chặt hạ, dịch chuyển cây xanh.</w:t>
            </w:r>
          </w:p>
          <w:p w14:paraId="11342BB0" w14:textId="77777777" w:rsidR="00517863" w:rsidRPr="00D46F48" w:rsidRDefault="00517863" w:rsidP="00876F03">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14:paraId="197CAB39" w14:textId="77777777" w:rsidR="00517863" w:rsidRDefault="00517863" w:rsidP="00876F03">
            <w:pPr>
              <w:spacing w:before="60" w:after="60" w:line="300" w:lineRule="exact"/>
              <w:jc w:val="both"/>
              <w:rPr>
                <w:sz w:val="26"/>
                <w:szCs w:val="26"/>
              </w:rPr>
            </w:pPr>
            <w:r w:rsidRPr="00D46F48">
              <w:rPr>
                <w:sz w:val="26"/>
                <w:szCs w:val="26"/>
              </w:rPr>
              <w:t xml:space="preserve">+ Có kết quả từ một </w:t>
            </w:r>
            <w:r>
              <w:rPr>
                <w:sz w:val="26"/>
                <w:szCs w:val="26"/>
              </w:rPr>
              <w:t>thủ tục hành chính</w:t>
            </w:r>
            <w:r w:rsidRPr="00D46F48">
              <w:rPr>
                <w:sz w:val="26"/>
                <w:szCs w:val="26"/>
              </w:rPr>
              <w:t xml:space="preserve"> khác</w:t>
            </w:r>
            <w:r>
              <w:rPr>
                <w:sz w:val="26"/>
                <w:szCs w:val="26"/>
              </w:rPr>
              <w:t xml:space="preserve">: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p w14:paraId="5EC16A98" w14:textId="77777777" w:rsidR="00517863" w:rsidRDefault="00517863" w:rsidP="00876F03">
            <w:pPr>
              <w:spacing w:before="60" w:after="60" w:line="300" w:lineRule="exact"/>
              <w:jc w:val="both"/>
              <w:rPr>
                <w:sz w:val="26"/>
                <w:szCs w:val="26"/>
              </w:rPr>
            </w:pPr>
            <w:r>
              <w:rPr>
                <w:sz w:val="26"/>
                <w:szCs w:val="26"/>
              </w:rPr>
              <w:t>Nếu Có, đề nghị nêu rõ:………………………………………………………………………………….</w:t>
            </w:r>
          </w:p>
          <w:p w14:paraId="3D232E99" w14:textId="77777777" w:rsidR="00517863" w:rsidRDefault="00517863" w:rsidP="00876F03">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p>
          <w:p w14:paraId="09BF7435" w14:textId="77777777" w:rsidR="00517863" w:rsidRDefault="00517863" w:rsidP="00876F03">
            <w:pPr>
              <w:spacing w:before="60" w:after="60" w:line="300" w:lineRule="exact"/>
              <w:jc w:val="both"/>
              <w:rPr>
                <w:sz w:val="26"/>
                <w:szCs w:val="26"/>
              </w:rPr>
            </w:pPr>
            <w:r>
              <w:rPr>
                <w:sz w:val="26"/>
                <w:szCs w:val="26"/>
              </w:rPr>
              <w:t>+ Thực hiện công việc khác (nêu rõ):…………………………………………………………………….</w:t>
            </w:r>
          </w:p>
        </w:tc>
      </w:tr>
      <w:tr w:rsidR="00517863" w14:paraId="7B4085C4" w14:textId="77777777" w:rsidTr="00876F03">
        <w:tc>
          <w:tcPr>
            <w:tcW w:w="13892" w:type="dxa"/>
            <w:gridSpan w:val="2"/>
          </w:tcPr>
          <w:p w14:paraId="1085E21F" w14:textId="77777777" w:rsidR="00517863" w:rsidRDefault="00517863" w:rsidP="00876F03">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517863" w14:paraId="1FB55B22" w14:textId="77777777" w:rsidTr="00876F03">
        <w:tc>
          <w:tcPr>
            <w:tcW w:w="2977" w:type="dxa"/>
          </w:tcPr>
          <w:p w14:paraId="7558AD7B" w14:textId="77777777" w:rsidR="00517863" w:rsidRPr="00092772" w:rsidRDefault="00517863" w:rsidP="00876F03">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14:paraId="66043C7F" w14:textId="77777777" w:rsidR="00517863" w:rsidRPr="00D46F48" w:rsidRDefault="00517863" w:rsidP="00876F03">
            <w:pPr>
              <w:tabs>
                <w:tab w:val="right" w:pos="3012"/>
              </w:tabs>
              <w:spacing w:before="60" w:after="60" w:line="300" w:lineRule="exact"/>
              <w:jc w:val="both"/>
              <w:rPr>
                <w:sz w:val="26"/>
                <w:szCs w:val="26"/>
              </w:rPr>
            </w:pPr>
            <w:r w:rsidRPr="00D46F48">
              <w:rPr>
                <w:sz w:val="26"/>
                <w:szCs w:val="26"/>
              </w:rPr>
              <w:t xml:space="preserve">- Giấy phép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p>
          <w:p w14:paraId="4B91B4DE" w14:textId="77777777" w:rsidR="00517863" w:rsidRPr="00D46F48" w:rsidRDefault="00517863" w:rsidP="00876F03">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p>
          <w:p w14:paraId="2FD49598" w14:textId="77777777" w:rsidR="00517863" w:rsidRPr="00D46F48" w:rsidRDefault="00517863" w:rsidP="00876F03">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p>
          <w:p w14:paraId="097BC61C" w14:textId="77777777" w:rsidR="00517863" w:rsidRPr="00D46F48" w:rsidRDefault="00517863" w:rsidP="00876F03">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p>
          <w:p w14:paraId="6C6BC423" w14:textId="77777777" w:rsidR="00517863" w:rsidRPr="00D46F48" w:rsidRDefault="00517863" w:rsidP="00876F03">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p>
          <w:p w14:paraId="7D5053BE" w14:textId="77777777" w:rsidR="00517863" w:rsidRPr="00D46F48" w:rsidRDefault="00517863" w:rsidP="00876F03">
            <w:pPr>
              <w:tabs>
                <w:tab w:val="right" w:pos="3012"/>
              </w:tabs>
              <w:spacing w:before="60" w:after="60" w:line="300" w:lineRule="exact"/>
              <w:jc w:val="both"/>
              <w:rPr>
                <w:sz w:val="26"/>
                <w:szCs w:val="26"/>
              </w:rPr>
            </w:pPr>
            <w:r w:rsidRPr="00D46F48">
              <w:rPr>
                <w:sz w:val="26"/>
                <w:szCs w:val="26"/>
              </w:rPr>
              <w:t xml:space="preserve">- Quyết định hành chính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p>
          <w:p w14:paraId="0DA9A8EC" w14:textId="77777777" w:rsidR="00517863" w:rsidRPr="00D46F48" w:rsidRDefault="00517863" w:rsidP="00876F03">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w:t>
            </w:r>
          </w:p>
          <w:p w14:paraId="40C213D1" w14:textId="77777777" w:rsidR="00517863" w:rsidRDefault="00517863" w:rsidP="00876F03">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Pr>
                <w:sz w:val="26"/>
                <w:szCs w:val="26"/>
              </w:rPr>
              <w:t xml:space="preserve"> Đề nghị nêu rõ:…………………………………………………..</w:t>
            </w:r>
          </w:p>
          <w:p w14:paraId="707F0799" w14:textId="77777777" w:rsidR="00517863" w:rsidRDefault="00517863" w:rsidP="00876F03">
            <w:pPr>
              <w:spacing w:before="60" w:after="60" w:line="300" w:lineRule="exact"/>
              <w:jc w:val="both"/>
              <w:rPr>
                <w:sz w:val="26"/>
                <w:szCs w:val="26"/>
              </w:rPr>
            </w:pPr>
            <w:r>
              <w:rPr>
                <w:sz w:val="26"/>
                <w:szCs w:val="26"/>
              </w:rPr>
              <w:t>……………………………………………………………………………………………………………</w:t>
            </w:r>
          </w:p>
          <w:p w14:paraId="54536E25" w14:textId="77777777" w:rsidR="00517863" w:rsidRDefault="00517863" w:rsidP="00876F03">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Pr>
                <w:sz w:val="26"/>
                <w:szCs w:val="26"/>
              </w:rPr>
              <w:t xml:space="preserve">        Bản 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p>
        </w:tc>
      </w:tr>
      <w:tr w:rsidR="00517863" w:rsidRPr="00D46F48" w14:paraId="296DD0DA" w14:textId="77777777" w:rsidTr="00876F03">
        <w:tc>
          <w:tcPr>
            <w:tcW w:w="2977" w:type="dxa"/>
          </w:tcPr>
          <w:p w14:paraId="0B75EB17" w14:textId="77777777" w:rsidR="00517863" w:rsidRDefault="00517863" w:rsidP="00876F03">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14:paraId="45C88CA0" w14:textId="77777777" w:rsidR="00517863" w:rsidRDefault="00517863" w:rsidP="00876F03">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p>
          <w:p w14:paraId="39C7A39A" w14:textId="77777777" w:rsidR="00517863" w:rsidRPr="00D46F48" w:rsidRDefault="00517863" w:rsidP="00876F03">
            <w:pPr>
              <w:spacing w:before="60" w:after="60" w:line="300" w:lineRule="exact"/>
              <w:rPr>
                <w:sz w:val="26"/>
                <w:szCs w:val="26"/>
              </w:rPr>
            </w:pPr>
            <w:r>
              <w:rPr>
                <w:sz w:val="26"/>
                <w:szCs w:val="26"/>
              </w:rPr>
              <w:t>Lý do: Bảo đảm sự thống nhất và thuận lợi cho cơ quan giải quyết TTHC.</w:t>
            </w:r>
          </w:p>
          <w:p w14:paraId="3ADC1DBE" w14:textId="77777777" w:rsidR="00517863" w:rsidRPr="00D46F48" w:rsidRDefault="00517863" w:rsidP="00876F03">
            <w:pPr>
              <w:spacing w:before="60" w:after="60" w:line="300" w:lineRule="exact"/>
              <w:rPr>
                <w:sz w:val="26"/>
                <w:szCs w:val="26"/>
              </w:rPr>
            </w:pPr>
          </w:p>
        </w:tc>
      </w:tr>
      <w:tr w:rsidR="00517863" w14:paraId="2B6996CA" w14:textId="77777777" w:rsidTr="00876F03">
        <w:tc>
          <w:tcPr>
            <w:tcW w:w="2977" w:type="dxa"/>
          </w:tcPr>
          <w:p w14:paraId="74F1F1F7" w14:textId="77777777" w:rsidR="00517863" w:rsidRPr="00092772" w:rsidRDefault="00517863" w:rsidP="00876F03">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14:paraId="00DC8878" w14:textId="77777777" w:rsidR="00517863" w:rsidRDefault="00517863" w:rsidP="00876F03">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p>
          <w:p w14:paraId="276C2143" w14:textId="77777777" w:rsidR="00517863" w:rsidRDefault="00517863" w:rsidP="00876F03">
            <w:pPr>
              <w:spacing w:before="60" w:after="60" w:line="300" w:lineRule="exact"/>
              <w:rPr>
                <w:sz w:val="26"/>
                <w:szCs w:val="26"/>
              </w:rPr>
            </w:pPr>
            <w:r>
              <w:rPr>
                <w:sz w:val="26"/>
                <w:szCs w:val="26"/>
              </w:rPr>
              <w:t>- Nếu Có, nêu thời hạn cụ thể: Không quá 30 ngày kể từ ngày được cấp giấp phép.</w:t>
            </w:r>
          </w:p>
          <w:p w14:paraId="7A44CD9F" w14:textId="77777777" w:rsidR="00517863" w:rsidRDefault="00517863" w:rsidP="00876F03">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14:paraId="3C9140A4" w14:textId="77777777" w:rsidR="00517863" w:rsidRDefault="00517863" w:rsidP="00876F03">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517863" w:rsidRPr="00D46F48" w14:paraId="7028390C" w14:textId="77777777" w:rsidTr="00876F03">
        <w:trPr>
          <w:trHeight w:val="1349"/>
        </w:trPr>
        <w:tc>
          <w:tcPr>
            <w:tcW w:w="2977" w:type="dxa"/>
          </w:tcPr>
          <w:p w14:paraId="0CCA9A9A" w14:textId="77777777" w:rsidR="00517863" w:rsidRPr="00092772" w:rsidRDefault="00517863" w:rsidP="00876F03">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14:paraId="5399C9E8" w14:textId="77777777" w:rsidR="00517863" w:rsidRDefault="00517863" w:rsidP="00876F03">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Pr="00D46F48">
              <w:rPr>
                <w:sz w:val="26"/>
                <w:szCs w:val="26"/>
              </w:rPr>
            </w:r>
            <w:r w:rsidRPr="00D46F48">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Pr>
                <w:sz w:val="26"/>
                <w:szCs w:val="26"/>
              </w:rPr>
            </w:r>
            <w:r>
              <w:rPr>
                <w:sz w:val="26"/>
                <w:szCs w:val="26"/>
              </w:rPr>
              <w:fldChar w:fldCharType="separate"/>
            </w:r>
            <w:r>
              <w:rPr>
                <w:sz w:val="26"/>
                <w:szCs w:val="26"/>
              </w:rPr>
              <w:fldChar w:fldCharType="end"/>
            </w:r>
            <w:r w:rsidRPr="00D46F48">
              <w:rPr>
                <w:sz w:val="26"/>
                <w:szCs w:val="26"/>
              </w:rPr>
              <w:t xml:space="preserve">  </w:t>
            </w:r>
          </w:p>
          <w:p w14:paraId="4DE39974" w14:textId="77777777" w:rsidR="00517863" w:rsidRPr="00D46F48" w:rsidRDefault="00517863" w:rsidP="00876F03">
            <w:pPr>
              <w:spacing w:before="60" w:after="60" w:line="300" w:lineRule="exact"/>
              <w:rPr>
                <w:sz w:val="26"/>
                <w:szCs w:val="26"/>
              </w:rPr>
            </w:pPr>
            <w:r w:rsidRPr="00D46F48">
              <w:rPr>
                <w:sz w:val="26"/>
                <w:szCs w:val="26"/>
              </w:rPr>
              <w:t>Lý do</w:t>
            </w:r>
            <w:r>
              <w:rPr>
                <w:sz w:val="26"/>
                <w:szCs w:val="26"/>
              </w:rPr>
              <w:t>: Do kết quả TTHC nêu rõ phạm vi thực hiện cụ thể cho vị trí cây đề nghị chặt hạ, dịch chuyển.</w:t>
            </w:r>
          </w:p>
          <w:p w14:paraId="2F82DE9E" w14:textId="77777777" w:rsidR="00517863" w:rsidRPr="00D46F48" w:rsidRDefault="00517863" w:rsidP="00876F03">
            <w:pPr>
              <w:spacing w:before="60" w:after="60" w:line="300" w:lineRule="exact"/>
              <w:rPr>
                <w:sz w:val="26"/>
                <w:szCs w:val="26"/>
              </w:rPr>
            </w:pPr>
          </w:p>
          <w:p w14:paraId="4AA32751" w14:textId="77777777" w:rsidR="00517863" w:rsidRPr="00D46F48" w:rsidRDefault="00517863" w:rsidP="00876F03">
            <w:pPr>
              <w:spacing w:before="60" w:after="60" w:line="300" w:lineRule="exact"/>
              <w:rPr>
                <w:sz w:val="26"/>
                <w:szCs w:val="26"/>
              </w:rPr>
            </w:pPr>
          </w:p>
        </w:tc>
      </w:tr>
      <w:tr w:rsidR="00517863" w:rsidRPr="00D46F48" w14:paraId="676F05EC" w14:textId="77777777" w:rsidTr="00876F03">
        <w:tc>
          <w:tcPr>
            <w:tcW w:w="13892" w:type="dxa"/>
            <w:gridSpan w:val="2"/>
          </w:tcPr>
          <w:p w14:paraId="52216D68" w14:textId="77777777" w:rsidR="00517863" w:rsidRPr="00494353" w:rsidRDefault="00517863" w:rsidP="00876F03">
            <w:pPr>
              <w:spacing w:before="60" w:after="60" w:line="300" w:lineRule="exact"/>
              <w:rPr>
                <w:sz w:val="26"/>
                <w:szCs w:val="26"/>
              </w:rPr>
            </w:pPr>
            <w:r w:rsidRPr="00494353">
              <w:rPr>
                <w:b/>
                <w:sz w:val="26"/>
                <w:szCs w:val="26"/>
              </w:rPr>
              <w:lastRenderedPageBreak/>
              <w:t>IV. THÔNG TIN LIÊN HỆ</w:t>
            </w:r>
          </w:p>
        </w:tc>
      </w:tr>
      <w:tr w:rsidR="00517863" w:rsidRPr="00D46F48" w14:paraId="1B34083A" w14:textId="77777777" w:rsidTr="00876F03">
        <w:tc>
          <w:tcPr>
            <w:tcW w:w="13892" w:type="dxa"/>
            <w:gridSpan w:val="2"/>
          </w:tcPr>
          <w:p w14:paraId="29431217" w14:textId="77777777" w:rsidR="00517863" w:rsidRPr="00494353" w:rsidRDefault="00517863" w:rsidP="00876F03">
            <w:pPr>
              <w:tabs>
                <w:tab w:val="right" w:pos="3012"/>
              </w:tabs>
              <w:spacing w:before="60" w:after="60" w:line="300" w:lineRule="exact"/>
              <w:jc w:val="both"/>
              <w:rPr>
                <w:sz w:val="26"/>
                <w:szCs w:val="26"/>
              </w:rPr>
            </w:pPr>
            <w:r w:rsidRPr="00494353">
              <w:rPr>
                <w:sz w:val="26"/>
                <w:szCs w:val="26"/>
              </w:rPr>
              <w:t xml:space="preserve">Họ và tên người điền: </w:t>
            </w:r>
            <w:r>
              <w:rPr>
                <w:sz w:val="26"/>
                <w:szCs w:val="26"/>
              </w:rPr>
              <w:t>Lê Việt Phương</w:t>
            </w:r>
          </w:p>
          <w:p w14:paraId="0D19D0A7" w14:textId="77777777" w:rsidR="00517863" w:rsidRPr="00494353" w:rsidRDefault="00517863" w:rsidP="00876F03">
            <w:pPr>
              <w:tabs>
                <w:tab w:val="right" w:pos="3012"/>
              </w:tabs>
              <w:spacing w:before="60" w:after="60" w:line="300" w:lineRule="exact"/>
              <w:jc w:val="both"/>
              <w:rPr>
                <w:sz w:val="26"/>
                <w:szCs w:val="26"/>
              </w:rPr>
            </w:pPr>
            <w:r w:rsidRPr="00494353">
              <w:rPr>
                <w:sz w:val="26"/>
                <w:szCs w:val="26"/>
              </w:rPr>
              <w:t>Điện thoại cố định: ……………………...…; Di động:</w:t>
            </w:r>
            <w:r>
              <w:rPr>
                <w:sz w:val="26"/>
                <w:szCs w:val="26"/>
              </w:rPr>
              <w:t xml:space="preserve"> 090.499.3292</w:t>
            </w:r>
          </w:p>
          <w:p w14:paraId="32665768" w14:textId="77777777" w:rsidR="00517863" w:rsidRPr="001F2F37" w:rsidRDefault="00517863" w:rsidP="00876F03">
            <w:pPr>
              <w:spacing w:before="60" w:after="60"/>
              <w:jc w:val="both"/>
              <w:rPr>
                <w:rStyle w:val="Strong"/>
              </w:rPr>
            </w:pPr>
            <w:r w:rsidRPr="00494353">
              <w:rPr>
                <w:sz w:val="26"/>
                <w:szCs w:val="26"/>
              </w:rPr>
              <w:t>E-mail:</w:t>
            </w:r>
            <w:r>
              <w:rPr>
                <w:sz w:val="26"/>
                <w:szCs w:val="26"/>
              </w:rPr>
              <w:t xml:space="preserve"> vietphuong.moc@gmail.com</w:t>
            </w:r>
          </w:p>
        </w:tc>
      </w:tr>
      <w:bookmarkEnd w:id="2"/>
    </w:tbl>
    <w:p w14:paraId="362C4B93" w14:textId="77777777" w:rsidR="00517863" w:rsidRDefault="00517863" w:rsidP="00517863">
      <w:pPr>
        <w:spacing w:line="264" w:lineRule="auto"/>
        <w:jc w:val="both"/>
        <w:rPr>
          <w:color w:val="000000"/>
        </w:rPr>
      </w:pPr>
    </w:p>
    <w:p w14:paraId="79D4F2A9" w14:textId="77777777" w:rsidR="00C314A4" w:rsidRDefault="00C314A4" w:rsidP="000C093F">
      <w:pPr>
        <w:pStyle w:val="Phng"/>
        <w:sectPr w:rsidR="00C314A4" w:rsidSect="00E47961">
          <w:pgSz w:w="16840" w:h="11907" w:orient="landscape" w:code="9"/>
          <w:pgMar w:top="992" w:right="1134" w:bottom="1134" w:left="1701" w:header="340" w:footer="505" w:gutter="0"/>
          <w:cols w:space="720"/>
          <w:docGrid w:linePitch="381"/>
        </w:sectPr>
      </w:pPr>
    </w:p>
    <w:tbl>
      <w:tblPr>
        <w:tblW w:w="0" w:type="auto"/>
        <w:tblLook w:val="04A0" w:firstRow="1" w:lastRow="0" w:firstColumn="1" w:lastColumn="0" w:noHBand="0" w:noVBand="1"/>
      </w:tblPr>
      <w:tblGrid>
        <w:gridCol w:w="5471"/>
        <w:gridCol w:w="8534"/>
      </w:tblGrid>
      <w:tr w:rsidR="00C314A4" w:rsidRPr="00943A88" w14:paraId="5C16C59D" w14:textId="77777777" w:rsidTr="00876F03">
        <w:tc>
          <w:tcPr>
            <w:tcW w:w="5471" w:type="dxa"/>
          </w:tcPr>
          <w:p w14:paraId="4209003B" w14:textId="169244B8" w:rsidR="00C314A4" w:rsidRPr="00943A88" w:rsidRDefault="000577C6" w:rsidP="00876F03">
            <w:pPr>
              <w:spacing w:before="0" w:line="264" w:lineRule="auto"/>
              <w:jc w:val="center"/>
              <w:rPr>
                <w:b/>
              </w:rPr>
            </w:pPr>
            <w:r>
              <w:rPr>
                <w:b/>
                <w:noProof/>
              </w:rPr>
              <w:lastRenderedPageBreak/>
              <mc:AlternateContent>
                <mc:Choice Requires="wps">
                  <w:drawing>
                    <wp:anchor distT="0" distB="0" distL="114300" distR="114300" simplePos="0" relativeHeight="251673088" behindDoc="0" locked="0" layoutInCell="1" allowOverlap="1" wp14:anchorId="046310CD" wp14:editId="034B33FC">
                      <wp:simplePos x="0" y="0"/>
                      <wp:positionH relativeFrom="column">
                        <wp:posOffset>1346835</wp:posOffset>
                      </wp:positionH>
                      <wp:positionV relativeFrom="paragraph">
                        <wp:posOffset>254635</wp:posOffset>
                      </wp:positionV>
                      <wp:extent cx="561975" cy="0"/>
                      <wp:effectExtent l="0" t="0" r="0" b="0"/>
                      <wp:wrapNone/>
                      <wp:docPr id="1317595650" name="Straight Connector 5"/>
                      <wp:cNvGraphicFramePr/>
                      <a:graphic xmlns:a="http://schemas.openxmlformats.org/drawingml/2006/main">
                        <a:graphicData uri="http://schemas.microsoft.com/office/word/2010/wordprocessingShape">
                          <wps:wsp>
                            <wps:cNvCnPr/>
                            <wps:spPr>
                              <a:xfrm>
                                <a:off x="0" y="0"/>
                                <a:ext cx="561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1125F4" id="Straight Connector 5"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05pt,20.05pt" to="150.3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" strokecolor="black [3040]"/>
                  </w:pict>
                </mc:Fallback>
              </mc:AlternateContent>
            </w:r>
            <w:r w:rsidR="00C314A4">
              <w:rPr>
                <w:b/>
              </w:rPr>
              <w:t>BỘ XÂY DỰNG</w:t>
            </w:r>
          </w:p>
          <w:p w14:paraId="6E5AACA0" w14:textId="24EC85C5" w:rsidR="00C314A4" w:rsidRPr="00943A88" w:rsidRDefault="00C314A4" w:rsidP="00876F03">
            <w:pPr>
              <w:spacing w:line="264" w:lineRule="auto"/>
              <w:jc w:val="center"/>
              <w:rPr>
                <w:b/>
              </w:rPr>
            </w:pPr>
          </w:p>
        </w:tc>
        <w:tc>
          <w:tcPr>
            <w:tcW w:w="8534" w:type="dxa"/>
          </w:tcPr>
          <w:p w14:paraId="279D641F" w14:textId="77777777" w:rsidR="00C314A4" w:rsidRPr="00943A88" w:rsidRDefault="00C314A4" w:rsidP="00876F03">
            <w:pPr>
              <w:spacing w:before="0" w:line="264" w:lineRule="auto"/>
              <w:jc w:val="right"/>
              <w:rPr>
                <w:b/>
                <w:i/>
              </w:rPr>
            </w:pPr>
            <w:r w:rsidRPr="00943A88">
              <w:rPr>
                <w:b/>
                <w:i/>
              </w:rPr>
              <w:t>Biểu mẫu số 0</w:t>
            </w:r>
            <w:r>
              <w:rPr>
                <w:b/>
                <w:i/>
              </w:rPr>
              <w:t>3</w:t>
            </w:r>
            <w:r w:rsidRPr="00943A88">
              <w:rPr>
                <w:b/>
                <w:i/>
              </w:rPr>
              <w:t>/ĐGTĐ-QĐCT</w:t>
            </w:r>
            <w:r>
              <w:rPr>
                <w:b/>
                <w:i/>
              </w:rPr>
              <w:t>/SĐBS</w:t>
            </w:r>
          </w:p>
        </w:tc>
      </w:tr>
    </w:tbl>
    <w:p w14:paraId="70A7F565" w14:textId="6801D011" w:rsidR="00C314A4" w:rsidRDefault="00C314A4" w:rsidP="00C314A4">
      <w:pPr>
        <w:spacing w:before="0" w:after="0"/>
        <w:jc w:val="center"/>
        <w:rPr>
          <w:b/>
        </w:rPr>
      </w:pPr>
      <w:r>
        <w:rPr>
          <w:b/>
        </w:rPr>
        <w:t>Phụ lục 2</w:t>
      </w:r>
    </w:p>
    <w:p w14:paraId="5C5146AF" w14:textId="5F79B0C4" w:rsidR="00C314A4" w:rsidRPr="00943A88" w:rsidRDefault="00C314A4" w:rsidP="00C314A4">
      <w:pPr>
        <w:spacing w:before="0" w:after="0"/>
        <w:jc w:val="center"/>
        <w:rPr>
          <w:b/>
        </w:rPr>
      </w:pPr>
      <w:r>
        <w:rPr>
          <w:b/>
        </w:rPr>
        <w:t>CHI PHÍ TUÂN THỦ THỦ TỤC HÀNH CHÍNH</w:t>
      </w:r>
    </w:p>
    <w:p w14:paraId="35118E74" w14:textId="3CCA58CD" w:rsidR="00C314A4" w:rsidRPr="00AF5016" w:rsidRDefault="00C314A4" w:rsidP="00C314A4">
      <w:pPr>
        <w:spacing w:before="0" w:line="264" w:lineRule="auto"/>
        <w:jc w:val="center"/>
        <w:rPr>
          <w:b/>
          <w:sz w:val="26"/>
          <w:szCs w:val="26"/>
        </w:rPr>
      </w:pPr>
      <w:r w:rsidRPr="00AF5016">
        <w:rPr>
          <w:b/>
          <w:sz w:val="26"/>
          <w:szCs w:val="26"/>
        </w:rPr>
        <w:t>TÊN THỦ TỤC HÀNH CHÍNH</w:t>
      </w:r>
      <w:r w:rsidR="00AF5016" w:rsidRPr="00AF5016">
        <w:rPr>
          <w:b/>
          <w:sz w:val="26"/>
          <w:szCs w:val="26"/>
        </w:rPr>
        <w:t xml:space="preserve"> SỬA ĐỔI, BỔ SUNG</w:t>
      </w:r>
      <w:r w:rsidRPr="00AF5016">
        <w:rPr>
          <w:b/>
          <w:sz w:val="26"/>
          <w:szCs w:val="26"/>
        </w:rPr>
        <w:t>: CẤP GIẤY PHÉP CHẶT HẠ, DỊCH CHUYỂN CÂY XANH</w:t>
      </w:r>
    </w:p>
    <w:p w14:paraId="53A9ABF4" w14:textId="77777777" w:rsidR="00AF5016" w:rsidRDefault="00AF5016" w:rsidP="00C314A4">
      <w:pPr>
        <w:spacing w:before="0" w:line="264" w:lineRule="auto"/>
        <w:jc w:val="center"/>
        <w:rPr>
          <w:b/>
          <w:sz w:val="26"/>
          <w:szCs w:val="26"/>
        </w:rPr>
      </w:pPr>
    </w:p>
    <w:tbl>
      <w:tblPr>
        <w:tblW w:w="15735" w:type="dxa"/>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20"/>
        <w:gridCol w:w="2582"/>
        <w:gridCol w:w="2410"/>
        <w:gridCol w:w="880"/>
        <w:gridCol w:w="980"/>
        <w:gridCol w:w="1080"/>
        <w:gridCol w:w="1240"/>
        <w:gridCol w:w="880"/>
        <w:gridCol w:w="960"/>
        <w:gridCol w:w="1220"/>
        <w:gridCol w:w="1549"/>
        <w:gridCol w:w="1134"/>
      </w:tblGrid>
      <w:tr w:rsidR="00AF5016" w:rsidRPr="00AF5016" w14:paraId="11A25DC4" w14:textId="77777777" w:rsidTr="00AF5016">
        <w:trPr>
          <w:trHeight w:val="2205"/>
          <w:tblHeader/>
        </w:trPr>
        <w:tc>
          <w:tcPr>
            <w:tcW w:w="820" w:type="dxa"/>
            <w:shd w:val="clear" w:color="auto" w:fill="auto"/>
            <w:vAlign w:val="center"/>
            <w:hideMark/>
          </w:tcPr>
          <w:p w14:paraId="07D5B21F" w14:textId="77777777" w:rsidR="00AF5016" w:rsidRPr="00AF5016" w:rsidRDefault="00AF5016" w:rsidP="00AF5016">
            <w:pPr>
              <w:spacing w:before="0" w:after="0" w:line="240" w:lineRule="auto"/>
              <w:jc w:val="center"/>
              <w:rPr>
                <w:rFonts w:eastAsia="Times New Roman"/>
                <w:b/>
                <w:bCs/>
                <w:sz w:val="24"/>
                <w:szCs w:val="24"/>
                <w:lang w:val="vi-VN" w:eastAsia="vi-VN"/>
              </w:rPr>
            </w:pPr>
            <w:r w:rsidRPr="00AF5016">
              <w:rPr>
                <w:rFonts w:eastAsia="Times New Roman"/>
                <w:b/>
                <w:bCs/>
                <w:sz w:val="24"/>
                <w:szCs w:val="24"/>
                <w:lang w:val="vi-VN" w:eastAsia="vi-VN"/>
              </w:rPr>
              <w:t>STT</w:t>
            </w:r>
          </w:p>
        </w:tc>
        <w:tc>
          <w:tcPr>
            <w:tcW w:w="2582" w:type="dxa"/>
            <w:shd w:val="clear" w:color="auto" w:fill="auto"/>
            <w:vAlign w:val="center"/>
            <w:hideMark/>
          </w:tcPr>
          <w:p w14:paraId="2C1F110D" w14:textId="77777777" w:rsidR="00AF5016" w:rsidRPr="00AF5016" w:rsidRDefault="00AF5016" w:rsidP="00AF5016">
            <w:pPr>
              <w:spacing w:before="0" w:after="0" w:line="240" w:lineRule="auto"/>
              <w:jc w:val="center"/>
              <w:rPr>
                <w:rFonts w:eastAsia="Times New Roman"/>
                <w:b/>
                <w:bCs/>
                <w:sz w:val="24"/>
                <w:szCs w:val="24"/>
                <w:lang w:val="vi-VN" w:eastAsia="vi-VN"/>
              </w:rPr>
            </w:pPr>
            <w:r w:rsidRPr="00AF5016">
              <w:rPr>
                <w:rFonts w:eastAsia="Times New Roman"/>
                <w:b/>
                <w:bCs/>
                <w:sz w:val="24"/>
                <w:szCs w:val="24"/>
                <w:lang w:val="vi-VN" w:eastAsia="vi-VN"/>
              </w:rPr>
              <w:t xml:space="preserve">Các công việc </w:t>
            </w:r>
            <w:r w:rsidRPr="00AF5016">
              <w:rPr>
                <w:rFonts w:eastAsia="Times New Roman"/>
                <w:b/>
                <w:bCs/>
                <w:sz w:val="24"/>
                <w:szCs w:val="24"/>
                <w:lang w:val="vi-VN" w:eastAsia="vi-VN"/>
              </w:rPr>
              <w:br/>
              <w:t>khi thực hiện TTHC</w:t>
            </w:r>
          </w:p>
        </w:tc>
        <w:tc>
          <w:tcPr>
            <w:tcW w:w="2410" w:type="dxa"/>
            <w:shd w:val="clear" w:color="auto" w:fill="auto"/>
            <w:vAlign w:val="center"/>
            <w:hideMark/>
          </w:tcPr>
          <w:p w14:paraId="3EDDE5A2" w14:textId="77777777" w:rsidR="00AF5016" w:rsidRPr="00AF5016" w:rsidRDefault="00AF5016" w:rsidP="00AF5016">
            <w:pPr>
              <w:spacing w:before="0" w:after="0" w:line="240" w:lineRule="auto"/>
              <w:jc w:val="center"/>
              <w:rPr>
                <w:rFonts w:eastAsia="Times New Roman"/>
                <w:b/>
                <w:bCs/>
                <w:sz w:val="24"/>
                <w:szCs w:val="24"/>
                <w:lang w:val="vi-VN" w:eastAsia="vi-VN"/>
              </w:rPr>
            </w:pPr>
            <w:r w:rsidRPr="00AF5016">
              <w:rPr>
                <w:rFonts w:eastAsia="Times New Roman"/>
                <w:b/>
                <w:bCs/>
                <w:sz w:val="24"/>
                <w:szCs w:val="24"/>
                <w:lang w:val="vi-VN" w:eastAsia="vi-VN"/>
              </w:rPr>
              <w:t>Các hoạt động/ cách thức thực hiện cụ thể</w:t>
            </w:r>
          </w:p>
        </w:tc>
        <w:tc>
          <w:tcPr>
            <w:tcW w:w="880" w:type="dxa"/>
            <w:shd w:val="clear" w:color="auto" w:fill="auto"/>
            <w:vAlign w:val="center"/>
            <w:hideMark/>
          </w:tcPr>
          <w:p w14:paraId="61BF3D62"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 xml:space="preserve">Thời gian thực hiện </w:t>
            </w:r>
            <w:r w:rsidRPr="00AF5016">
              <w:rPr>
                <w:rFonts w:eastAsia="Times New Roman"/>
                <w:color w:val="000000"/>
                <w:sz w:val="24"/>
                <w:szCs w:val="24"/>
                <w:lang w:val="vi-VN" w:eastAsia="vi-VN"/>
              </w:rPr>
              <w:t>(giờ)</w:t>
            </w:r>
          </w:p>
        </w:tc>
        <w:tc>
          <w:tcPr>
            <w:tcW w:w="980" w:type="dxa"/>
            <w:shd w:val="clear" w:color="auto" w:fill="auto"/>
            <w:vAlign w:val="center"/>
            <w:hideMark/>
          </w:tcPr>
          <w:p w14:paraId="00A2C806" w14:textId="77777777" w:rsidR="00AF5016" w:rsidRPr="00AF5016" w:rsidRDefault="00AF5016" w:rsidP="00AF5016">
            <w:pPr>
              <w:spacing w:before="0" w:after="0" w:line="240" w:lineRule="auto"/>
              <w:jc w:val="center"/>
              <w:rPr>
                <w:rFonts w:eastAsia="Times New Roman"/>
                <w:color w:val="000000"/>
                <w:sz w:val="24"/>
                <w:szCs w:val="24"/>
                <w:lang w:val="vi-VN" w:eastAsia="vi-VN"/>
              </w:rPr>
            </w:pPr>
            <w:r w:rsidRPr="00AF5016">
              <w:rPr>
                <w:rFonts w:eastAsia="Times New Roman"/>
                <w:b/>
                <w:bCs/>
                <w:color w:val="000000"/>
                <w:sz w:val="24"/>
                <w:szCs w:val="24"/>
                <w:lang w:val="vi-VN" w:eastAsia="vi-VN"/>
              </w:rPr>
              <w:t>Mức TNBQ/ 01 giờ làm việc</w:t>
            </w:r>
            <w:r w:rsidRPr="00AF5016">
              <w:rPr>
                <w:rFonts w:eastAsia="Times New Roman"/>
                <w:color w:val="000000"/>
                <w:sz w:val="24"/>
                <w:szCs w:val="24"/>
                <w:lang w:val="vi-VN" w:eastAsia="vi-VN"/>
              </w:rPr>
              <w:t xml:space="preserve"> (đồng)</w:t>
            </w:r>
          </w:p>
        </w:tc>
        <w:tc>
          <w:tcPr>
            <w:tcW w:w="1080" w:type="dxa"/>
            <w:shd w:val="clear" w:color="auto" w:fill="auto"/>
            <w:vAlign w:val="center"/>
            <w:hideMark/>
          </w:tcPr>
          <w:p w14:paraId="7FE04579"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 xml:space="preserve">Mức chi phí thuê tư vấn, dịch vụ </w:t>
            </w:r>
            <w:r w:rsidRPr="00AF5016">
              <w:rPr>
                <w:rFonts w:eastAsia="Times New Roman"/>
                <w:color w:val="000000"/>
                <w:sz w:val="24"/>
                <w:szCs w:val="24"/>
                <w:lang w:val="vi-VN" w:eastAsia="vi-VN"/>
              </w:rPr>
              <w:t>(đồng)</w:t>
            </w:r>
          </w:p>
        </w:tc>
        <w:tc>
          <w:tcPr>
            <w:tcW w:w="1240" w:type="dxa"/>
            <w:shd w:val="clear" w:color="auto" w:fill="auto"/>
            <w:vAlign w:val="center"/>
            <w:hideMark/>
          </w:tcPr>
          <w:p w14:paraId="59D6351B"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 xml:space="preserve">Mức phí, lệ phí, chi phí khác </w:t>
            </w:r>
            <w:r w:rsidRPr="00AF5016">
              <w:rPr>
                <w:rFonts w:eastAsia="Times New Roman"/>
                <w:color w:val="000000"/>
                <w:sz w:val="24"/>
                <w:szCs w:val="24"/>
                <w:lang w:val="vi-VN" w:eastAsia="vi-VN"/>
              </w:rPr>
              <w:t>(đồng)</w:t>
            </w:r>
          </w:p>
        </w:tc>
        <w:tc>
          <w:tcPr>
            <w:tcW w:w="880" w:type="dxa"/>
            <w:shd w:val="clear" w:color="auto" w:fill="auto"/>
            <w:vAlign w:val="center"/>
            <w:hideMark/>
          </w:tcPr>
          <w:p w14:paraId="09C045D2"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Số lần thực hiện/ 01 năm</w:t>
            </w:r>
          </w:p>
        </w:tc>
        <w:tc>
          <w:tcPr>
            <w:tcW w:w="960" w:type="dxa"/>
            <w:shd w:val="clear" w:color="auto" w:fill="auto"/>
            <w:vAlign w:val="center"/>
            <w:hideMark/>
          </w:tcPr>
          <w:p w14:paraId="30434A2E"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Số lượng đối tượng tuân thủ/01 năm</w:t>
            </w:r>
          </w:p>
        </w:tc>
        <w:tc>
          <w:tcPr>
            <w:tcW w:w="1220" w:type="dxa"/>
            <w:shd w:val="clear" w:color="auto" w:fill="auto"/>
            <w:vAlign w:val="center"/>
            <w:hideMark/>
          </w:tcPr>
          <w:p w14:paraId="208185BA"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 xml:space="preserve">Chi phí thực hiện TTHC </w:t>
            </w:r>
            <w:r w:rsidRPr="00AF5016">
              <w:rPr>
                <w:rFonts w:eastAsia="Times New Roman"/>
                <w:color w:val="000000"/>
                <w:sz w:val="24"/>
                <w:szCs w:val="24"/>
                <w:lang w:val="vi-VN" w:eastAsia="vi-VN"/>
              </w:rPr>
              <w:t>(đồng)</w:t>
            </w:r>
          </w:p>
        </w:tc>
        <w:tc>
          <w:tcPr>
            <w:tcW w:w="1549" w:type="dxa"/>
            <w:shd w:val="clear" w:color="auto" w:fill="auto"/>
            <w:vAlign w:val="center"/>
            <w:hideMark/>
          </w:tcPr>
          <w:p w14:paraId="23F40132"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Tổng chi phí thực hiện TTHC/</w:t>
            </w:r>
            <w:r w:rsidRPr="00AF5016">
              <w:rPr>
                <w:rFonts w:eastAsia="Times New Roman"/>
                <w:b/>
                <w:bCs/>
                <w:color w:val="000000"/>
                <w:sz w:val="24"/>
                <w:szCs w:val="24"/>
                <w:lang w:val="vi-VN" w:eastAsia="vi-VN"/>
              </w:rPr>
              <w:br/>
              <w:t xml:space="preserve">01 năm </w:t>
            </w:r>
            <w:r w:rsidRPr="00AF5016">
              <w:rPr>
                <w:rFonts w:eastAsia="Times New Roman"/>
                <w:color w:val="000000"/>
                <w:sz w:val="24"/>
                <w:szCs w:val="24"/>
                <w:lang w:val="vi-VN" w:eastAsia="vi-VN"/>
              </w:rPr>
              <w:t>(đồng)</w:t>
            </w:r>
          </w:p>
        </w:tc>
        <w:tc>
          <w:tcPr>
            <w:tcW w:w="1134" w:type="dxa"/>
            <w:shd w:val="clear" w:color="auto" w:fill="auto"/>
            <w:vAlign w:val="center"/>
            <w:hideMark/>
          </w:tcPr>
          <w:p w14:paraId="62DE9FB9"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Ghi chú</w:t>
            </w:r>
          </w:p>
        </w:tc>
      </w:tr>
      <w:tr w:rsidR="00AF5016" w:rsidRPr="00AF5016" w14:paraId="58FAB3C2" w14:textId="77777777" w:rsidTr="00AF5016">
        <w:trPr>
          <w:trHeight w:val="402"/>
        </w:trPr>
        <w:tc>
          <w:tcPr>
            <w:tcW w:w="820" w:type="dxa"/>
            <w:shd w:val="clear" w:color="auto" w:fill="auto"/>
            <w:vAlign w:val="center"/>
            <w:hideMark/>
          </w:tcPr>
          <w:p w14:paraId="1CF3EEB7"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1</w:t>
            </w:r>
          </w:p>
        </w:tc>
        <w:tc>
          <w:tcPr>
            <w:tcW w:w="2582" w:type="dxa"/>
            <w:shd w:val="clear" w:color="auto" w:fill="auto"/>
            <w:vAlign w:val="center"/>
            <w:hideMark/>
          </w:tcPr>
          <w:p w14:paraId="55199308" w14:textId="77777777" w:rsidR="00AF5016" w:rsidRPr="00AF5016" w:rsidRDefault="00AF5016" w:rsidP="00AF5016">
            <w:pPr>
              <w:spacing w:before="0" w:after="0" w:line="240" w:lineRule="auto"/>
              <w:rPr>
                <w:rFonts w:eastAsia="Times New Roman"/>
                <w:b/>
                <w:bCs/>
                <w:color w:val="000000"/>
                <w:sz w:val="24"/>
                <w:szCs w:val="24"/>
                <w:lang w:val="vi-VN" w:eastAsia="vi-VN"/>
              </w:rPr>
            </w:pPr>
            <w:r w:rsidRPr="00AF5016">
              <w:rPr>
                <w:rFonts w:eastAsia="Times New Roman"/>
                <w:b/>
                <w:bCs/>
                <w:color w:val="000000"/>
                <w:sz w:val="24"/>
                <w:szCs w:val="24"/>
                <w:lang w:val="vi-VN" w:eastAsia="vi-VN"/>
              </w:rPr>
              <w:t>Chuẩn bị hồ sơ</w:t>
            </w:r>
          </w:p>
        </w:tc>
        <w:tc>
          <w:tcPr>
            <w:tcW w:w="2410" w:type="dxa"/>
            <w:shd w:val="clear" w:color="auto" w:fill="auto"/>
            <w:vAlign w:val="center"/>
            <w:hideMark/>
          </w:tcPr>
          <w:p w14:paraId="512A8EB8"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vAlign w:val="center"/>
            <w:hideMark/>
          </w:tcPr>
          <w:p w14:paraId="68B20980"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980" w:type="dxa"/>
            <w:shd w:val="clear" w:color="auto" w:fill="auto"/>
            <w:noWrap/>
            <w:vAlign w:val="center"/>
            <w:hideMark/>
          </w:tcPr>
          <w:p w14:paraId="1123597B"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080" w:type="dxa"/>
            <w:shd w:val="clear" w:color="auto" w:fill="auto"/>
            <w:vAlign w:val="center"/>
            <w:hideMark/>
          </w:tcPr>
          <w:p w14:paraId="142C7F54"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vAlign w:val="center"/>
            <w:hideMark/>
          </w:tcPr>
          <w:p w14:paraId="0A1D8379"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vAlign w:val="center"/>
            <w:hideMark/>
          </w:tcPr>
          <w:p w14:paraId="29497726"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960" w:type="dxa"/>
            <w:shd w:val="clear" w:color="auto" w:fill="auto"/>
            <w:vAlign w:val="center"/>
            <w:hideMark/>
          </w:tcPr>
          <w:p w14:paraId="026CBD82"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20" w:type="dxa"/>
            <w:shd w:val="clear" w:color="auto" w:fill="auto"/>
            <w:vAlign w:val="center"/>
            <w:hideMark/>
          </w:tcPr>
          <w:p w14:paraId="20AEC965"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549" w:type="dxa"/>
            <w:shd w:val="clear" w:color="auto" w:fill="auto"/>
            <w:vAlign w:val="center"/>
            <w:hideMark/>
          </w:tcPr>
          <w:p w14:paraId="6C70DEC3"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134" w:type="dxa"/>
            <w:shd w:val="clear" w:color="auto" w:fill="auto"/>
            <w:vAlign w:val="center"/>
            <w:hideMark/>
          </w:tcPr>
          <w:p w14:paraId="411EE317"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47F0BAFF" w14:textId="77777777" w:rsidTr="00AF5016">
        <w:trPr>
          <w:trHeight w:val="975"/>
        </w:trPr>
        <w:tc>
          <w:tcPr>
            <w:tcW w:w="820" w:type="dxa"/>
            <w:shd w:val="clear" w:color="auto" w:fill="auto"/>
            <w:hideMark/>
          </w:tcPr>
          <w:p w14:paraId="24CF017B" w14:textId="77777777" w:rsidR="00AF5016" w:rsidRPr="00AF5016" w:rsidRDefault="00AF5016" w:rsidP="00AF5016">
            <w:pPr>
              <w:spacing w:before="0" w:after="0" w:line="240" w:lineRule="auto"/>
              <w:jc w:val="center"/>
              <w:rPr>
                <w:rFonts w:eastAsia="Times New Roman"/>
                <w:color w:val="000000"/>
                <w:sz w:val="24"/>
                <w:szCs w:val="24"/>
                <w:lang w:val="vi-VN" w:eastAsia="vi-VN"/>
              </w:rPr>
            </w:pPr>
            <w:r w:rsidRPr="00AF5016">
              <w:rPr>
                <w:rFonts w:eastAsia="Times New Roman"/>
                <w:color w:val="000000"/>
                <w:sz w:val="24"/>
                <w:szCs w:val="24"/>
                <w:lang w:val="vi-VN" w:eastAsia="vi-VN"/>
              </w:rPr>
              <w:t>1.1</w:t>
            </w:r>
          </w:p>
        </w:tc>
        <w:tc>
          <w:tcPr>
            <w:tcW w:w="2582" w:type="dxa"/>
            <w:shd w:val="clear" w:color="auto" w:fill="auto"/>
            <w:hideMark/>
          </w:tcPr>
          <w:p w14:paraId="347883A8" w14:textId="77777777" w:rsidR="00AF5016" w:rsidRPr="00AF5016" w:rsidRDefault="00AF5016" w:rsidP="00AF5016">
            <w:pPr>
              <w:spacing w:before="0" w:after="0" w:line="240" w:lineRule="auto"/>
              <w:jc w:val="both"/>
              <w:rPr>
                <w:rFonts w:eastAsia="Times New Roman"/>
                <w:color w:val="000000"/>
                <w:sz w:val="24"/>
                <w:szCs w:val="24"/>
                <w:lang w:val="vi-VN" w:eastAsia="vi-VN"/>
              </w:rPr>
            </w:pPr>
            <w:r w:rsidRPr="00AF5016">
              <w:rPr>
                <w:rFonts w:eastAsia="Times New Roman"/>
                <w:color w:val="000000"/>
                <w:sz w:val="24"/>
                <w:szCs w:val="24"/>
                <w:lang w:val="vi-VN" w:eastAsia="vi-VN"/>
              </w:rPr>
              <w:t>Đơn đề nghị cấp giấy phép chặt hạ, dịch chuyển cây xanh</w:t>
            </w:r>
          </w:p>
        </w:tc>
        <w:tc>
          <w:tcPr>
            <w:tcW w:w="2410" w:type="dxa"/>
            <w:shd w:val="clear" w:color="auto" w:fill="auto"/>
            <w:hideMark/>
          </w:tcPr>
          <w:p w14:paraId="0E5F91CF" w14:textId="77777777" w:rsidR="00AF5016" w:rsidRPr="00AF5016" w:rsidRDefault="00AF5016" w:rsidP="00AF5016">
            <w:pPr>
              <w:spacing w:before="0" w:after="0" w:line="240" w:lineRule="auto"/>
              <w:jc w:val="both"/>
              <w:rPr>
                <w:rFonts w:eastAsia="Times New Roman"/>
                <w:color w:val="000000"/>
                <w:sz w:val="24"/>
                <w:szCs w:val="24"/>
                <w:lang w:val="vi-VN" w:eastAsia="vi-VN"/>
              </w:rPr>
            </w:pPr>
            <w:r w:rsidRPr="00AF5016">
              <w:rPr>
                <w:rFonts w:eastAsia="Times New Roman"/>
                <w:color w:val="000000"/>
                <w:sz w:val="24"/>
                <w:szCs w:val="24"/>
                <w:lang w:val="vi-VN" w:eastAsia="vi-VN"/>
              </w:rPr>
              <w:t>Soạn thảo đơn</w:t>
            </w:r>
          </w:p>
        </w:tc>
        <w:tc>
          <w:tcPr>
            <w:tcW w:w="880" w:type="dxa"/>
            <w:shd w:val="clear" w:color="auto" w:fill="auto"/>
            <w:hideMark/>
          </w:tcPr>
          <w:p w14:paraId="03697A82"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0,5</w:t>
            </w:r>
          </w:p>
        </w:tc>
        <w:tc>
          <w:tcPr>
            <w:tcW w:w="980" w:type="dxa"/>
            <w:shd w:val="clear" w:color="auto" w:fill="auto"/>
            <w:noWrap/>
            <w:hideMark/>
          </w:tcPr>
          <w:p w14:paraId="008D8B92"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5130184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3D21785A"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4812D7FB"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15F4965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2.520</w:t>
            </w:r>
          </w:p>
        </w:tc>
        <w:tc>
          <w:tcPr>
            <w:tcW w:w="1220" w:type="dxa"/>
            <w:shd w:val="clear" w:color="auto" w:fill="auto"/>
            <w:hideMark/>
          </w:tcPr>
          <w:p w14:paraId="63397A59"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24.125</w:t>
            </w:r>
          </w:p>
        </w:tc>
        <w:tc>
          <w:tcPr>
            <w:tcW w:w="1549" w:type="dxa"/>
            <w:shd w:val="clear" w:color="auto" w:fill="auto"/>
            <w:hideMark/>
          </w:tcPr>
          <w:p w14:paraId="2F179F3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60.795.000</w:t>
            </w:r>
          </w:p>
        </w:tc>
        <w:tc>
          <w:tcPr>
            <w:tcW w:w="1134" w:type="dxa"/>
            <w:shd w:val="clear" w:color="auto" w:fill="auto"/>
            <w:hideMark/>
          </w:tcPr>
          <w:p w14:paraId="3844F17B"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6363802E" w14:textId="77777777" w:rsidTr="00AF5016">
        <w:trPr>
          <w:trHeight w:val="1365"/>
        </w:trPr>
        <w:tc>
          <w:tcPr>
            <w:tcW w:w="820" w:type="dxa"/>
            <w:shd w:val="clear" w:color="auto" w:fill="auto"/>
            <w:hideMark/>
          </w:tcPr>
          <w:p w14:paraId="7942B521" w14:textId="77777777" w:rsidR="00AF5016" w:rsidRPr="00AF5016" w:rsidRDefault="00AF5016" w:rsidP="00AF5016">
            <w:pPr>
              <w:spacing w:before="0" w:after="0" w:line="240" w:lineRule="auto"/>
              <w:jc w:val="center"/>
              <w:rPr>
                <w:rFonts w:eastAsia="Times New Roman"/>
                <w:color w:val="000000"/>
                <w:sz w:val="24"/>
                <w:szCs w:val="24"/>
                <w:lang w:val="vi-VN" w:eastAsia="vi-VN"/>
              </w:rPr>
            </w:pPr>
            <w:r w:rsidRPr="00AF5016">
              <w:rPr>
                <w:rFonts w:eastAsia="Times New Roman"/>
                <w:color w:val="000000"/>
                <w:sz w:val="24"/>
                <w:szCs w:val="24"/>
                <w:lang w:val="vi-VN" w:eastAsia="vi-VN"/>
              </w:rPr>
              <w:t>1.2</w:t>
            </w:r>
          </w:p>
        </w:tc>
        <w:tc>
          <w:tcPr>
            <w:tcW w:w="2582" w:type="dxa"/>
            <w:shd w:val="clear" w:color="auto" w:fill="auto"/>
            <w:hideMark/>
          </w:tcPr>
          <w:p w14:paraId="0F2BB3CB" w14:textId="77777777" w:rsidR="00AF5016" w:rsidRPr="00AF5016" w:rsidRDefault="00AF5016" w:rsidP="00AF5016">
            <w:pPr>
              <w:spacing w:before="0" w:after="0" w:line="240" w:lineRule="auto"/>
              <w:jc w:val="both"/>
              <w:rPr>
                <w:rFonts w:eastAsia="Times New Roman"/>
                <w:color w:val="000000"/>
                <w:sz w:val="24"/>
                <w:szCs w:val="24"/>
                <w:lang w:val="vi-VN" w:eastAsia="vi-VN"/>
              </w:rPr>
            </w:pPr>
            <w:r w:rsidRPr="00AF5016">
              <w:rPr>
                <w:rFonts w:eastAsia="Times New Roman"/>
                <w:color w:val="000000"/>
                <w:sz w:val="24"/>
                <w:szCs w:val="24"/>
                <w:lang w:val="vi-VN" w:eastAsia="vi-VN"/>
              </w:rPr>
              <w:t>Ảnh chụp hiện trạng cây xanh cần chặt hạ, dịch chuyển</w:t>
            </w:r>
          </w:p>
        </w:tc>
        <w:tc>
          <w:tcPr>
            <w:tcW w:w="2410" w:type="dxa"/>
            <w:shd w:val="clear" w:color="auto" w:fill="auto"/>
            <w:hideMark/>
          </w:tcPr>
          <w:p w14:paraId="1A9D2F84" w14:textId="77777777" w:rsidR="00AF5016" w:rsidRPr="00AF5016" w:rsidRDefault="00AF5016" w:rsidP="00AF5016">
            <w:pPr>
              <w:spacing w:before="0" w:after="0" w:line="240" w:lineRule="auto"/>
              <w:jc w:val="both"/>
              <w:rPr>
                <w:rFonts w:eastAsia="Times New Roman"/>
                <w:color w:val="000000"/>
                <w:sz w:val="24"/>
                <w:szCs w:val="24"/>
                <w:lang w:val="vi-VN" w:eastAsia="vi-VN"/>
              </w:rPr>
            </w:pPr>
            <w:r w:rsidRPr="00AF5016">
              <w:rPr>
                <w:rFonts w:eastAsia="Times New Roman"/>
                <w:color w:val="000000"/>
                <w:sz w:val="24"/>
                <w:szCs w:val="24"/>
                <w:lang w:val="vi-VN" w:eastAsia="vi-VN"/>
              </w:rPr>
              <w:t>Sử dụng máy ảnh, điện thoại chụp ảnh; in ảnh trong trường hợp gửi bản giấy.</w:t>
            </w:r>
          </w:p>
        </w:tc>
        <w:tc>
          <w:tcPr>
            <w:tcW w:w="880" w:type="dxa"/>
            <w:shd w:val="clear" w:color="auto" w:fill="auto"/>
            <w:hideMark/>
          </w:tcPr>
          <w:p w14:paraId="1B349A58"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0,5</w:t>
            </w:r>
          </w:p>
        </w:tc>
        <w:tc>
          <w:tcPr>
            <w:tcW w:w="980" w:type="dxa"/>
            <w:shd w:val="clear" w:color="auto" w:fill="auto"/>
            <w:noWrap/>
            <w:hideMark/>
          </w:tcPr>
          <w:p w14:paraId="4C11EF12"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670D5BDB"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0689C3FE"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6E309C2C"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59E426F7"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2.520</w:t>
            </w:r>
          </w:p>
        </w:tc>
        <w:tc>
          <w:tcPr>
            <w:tcW w:w="1220" w:type="dxa"/>
            <w:shd w:val="clear" w:color="auto" w:fill="auto"/>
            <w:hideMark/>
          </w:tcPr>
          <w:p w14:paraId="20B7A9A0"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24.125</w:t>
            </w:r>
          </w:p>
        </w:tc>
        <w:tc>
          <w:tcPr>
            <w:tcW w:w="1549" w:type="dxa"/>
            <w:shd w:val="clear" w:color="auto" w:fill="auto"/>
            <w:hideMark/>
          </w:tcPr>
          <w:p w14:paraId="40F31513"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60.795.000</w:t>
            </w:r>
          </w:p>
        </w:tc>
        <w:tc>
          <w:tcPr>
            <w:tcW w:w="1134" w:type="dxa"/>
            <w:shd w:val="clear" w:color="auto" w:fill="auto"/>
            <w:hideMark/>
          </w:tcPr>
          <w:p w14:paraId="487C4B59"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523D4402" w14:textId="77777777" w:rsidTr="00AF5016">
        <w:trPr>
          <w:trHeight w:val="1305"/>
        </w:trPr>
        <w:tc>
          <w:tcPr>
            <w:tcW w:w="820" w:type="dxa"/>
            <w:shd w:val="clear" w:color="auto" w:fill="auto"/>
            <w:hideMark/>
          </w:tcPr>
          <w:p w14:paraId="7B393F4C" w14:textId="77777777" w:rsidR="00AF5016" w:rsidRPr="00AF5016" w:rsidRDefault="00AF5016" w:rsidP="00AF5016">
            <w:pPr>
              <w:spacing w:before="0" w:after="0" w:line="240" w:lineRule="auto"/>
              <w:jc w:val="center"/>
              <w:rPr>
                <w:rFonts w:eastAsia="Times New Roman"/>
                <w:color w:val="000000"/>
                <w:sz w:val="24"/>
                <w:szCs w:val="24"/>
                <w:lang w:val="vi-VN" w:eastAsia="vi-VN"/>
              </w:rPr>
            </w:pPr>
            <w:r w:rsidRPr="00AF5016">
              <w:rPr>
                <w:rFonts w:eastAsia="Times New Roman"/>
                <w:color w:val="000000"/>
                <w:sz w:val="24"/>
                <w:szCs w:val="24"/>
                <w:lang w:val="vi-VN" w:eastAsia="vi-VN"/>
              </w:rPr>
              <w:t>1.3</w:t>
            </w:r>
          </w:p>
        </w:tc>
        <w:tc>
          <w:tcPr>
            <w:tcW w:w="2582" w:type="dxa"/>
            <w:shd w:val="clear" w:color="auto" w:fill="auto"/>
            <w:hideMark/>
          </w:tcPr>
          <w:p w14:paraId="5E3E379A" w14:textId="77777777" w:rsidR="00AF5016" w:rsidRPr="00AF5016" w:rsidRDefault="00AF5016" w:rsidP="00AF5016">
            <w:pPr>
              <w:spacing w:before="0" w:after="0" w:line="240" w:lineRule="auto"/>
              <w:jc w:val="both"/>
              <w:rPr>
                <w:rFonts w:eastAsia="Times New Roman"/>
                <w:color w:val="000000"/>
                <w:sz w:val="24"/>
                <w:szCs w:val="24"/>
                <w:lang w:val="vi-VN" w:eastAsia="vi-VN"/>
              </w:rPr>
            </w:pPr>
            <w:r w:rsidRPr="00AF5016">
              <w:rPr>
                <w:rFonts w:eastAsia="Times New Roman"/>
                <w:color w:val="000000"/>
                <w:sz w:val="24"/>
                <w:szCs w:val="24"/>
                <w:lang w:val="vi-VN" w:eastAsia="vi-VN"/>
              </w:rPr>
              <w:t>Sơ đồ vị trí cây xanh cần chặt hạ, dịch chuyển (nếu có)</w:t>
            </w:r>
          </w:p>
        </w:tc>
        <w:tc>
          <w:tcPr>
            <w:tcW w:w="2410" w:type="dxa"/>
            <w:shd w:val="clear" w:color="auto" w:fill="auto"/>
            <w:hideMark/>
          </w:tcPr>
          <w:p w14:paraId="13E7E57E" w14:textId="77777777" w:rsidR="00AF5016" w:rsidRPr="00AF5016" w:rsidRDefault="00AF5016" w:rsidP="00AF5016">
            <w:pPr>
              <w:spacing w:before="0" w:after="0" w:line="240" w:lineRule="auto"/>
              <w:jc w:val="both"/>
              <w:rPr>
                <w:rFonts w:eastAsia="Times New Roman"/>
                <w:color w:val="000000"/>
                <w:sz w:val="24"/>
                <w:szCs w:val="24"/>
                <w:lang w:val="vi-VN" w:eastAsia="vi-VN"/>
              </w:rPr>
            </w:pPr>
            <w:r w:rsidRPr="00AF5016">
              <w:rPr>
                <w:rFonts w:eastAsia="Times New Roman"/>
                <w:color w:val="000000"/>
                <w:sz w:val="24"/>
                <w:szCs w:val="24"/>
                <w:lang w:val="vi-VN" w:eastAsia="vi-VN"/>
              </w:rPr>
              <w:t>Xử lý trên bản vẽ quy hoạch hoặc trên ảnh chụp định vị từ Google Maps</w:t>
            </w:r>
          </w:p>
        </w:tc>
        <w:tc>
          <w:tcPr>
            <w:tcW w:w="880" w:type="dxa"/>
            <w:shd w:val="clear" w:color="auto" w:fill="auto"/>
            <w:hideMark/>
          </w:tcPr>
          <w:p w14:paraId="425BBE62"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0,5</w:t>
            </w:r>
          </w:p>
        </w:tc>
        <w:tc>
          <w:tcPr>
            <w:tcW w:w="980" w:type="dxa"/>
            <w:shd w:val="clear" w:color="auto" w:fill="auto"/>
            <w:noWrap/>
            <w:hideMark/>
          </w:tcPr>
          <w:p w14:paraId="54A38480"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201F069B"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614D358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6A0C9333"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7F780D13"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2.520</w:t>
            </w:r>
          </w:p>
        </w:tc>
        <w:tc>
          <w:tcPr>
            <w:tcW w:w="1220" w:type="dxa"/>
            <w:shd w:val="clear" w:color="auto" w:fill="auto"/>
            <w:hideMark/>
          </w:tcPr>
          <w:p w14:paraId="3B9A9447"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24.125</w:t>
            </w:r>
          </w:p>
        </w:tc>
        <w:tc>
          <w:tcPr>
            <w:tcW w:w="1549" w:type="dxa"/>
            <w:shd w:val="clear" w:color="auto" w:fill="auto"/>
            <w:hideMark/>
          </w:tcPr>
          <w:p w14:paraId="343743BB"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60.795.000</w:t>
            </w:r>
          </w:p>
        </w:tc>
        <w:tc>
          <w:tcPr>
            <w:tcW w:w="1134" w:type="dxa"/>
            <w:shd w:val="clear" w:color="auto" w:fill="auto"/>
            <w:hideMark/>
          </w:tcPr>
          <w:p w14:paraId="472E31E7"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3E2CDA13" w14:textId="77777777" w:rsidTr="00AF5016">
        <w:trPr>
          <w:trHeight w:val="945"/>
        </w:trPr>
        <w:tc>
          <w:tcPr>
            <w:tcW w:w="820" w:type="dxa"/>
            <w:shd w:val="clear" w:color="auto" w:fill="auto"/>
            <w:hideMark/>
          </w:tcPr>
          <w:p w14:paraId="1366D972" w14:textId="77777777" w:rsidR="00AF5016" w:rsidRPr="00AF5016" w:rsidRDefault="00AF5016" w:rsidP="00AF5016">
            <w:pPr>
              <w:spacing w:before="0" w:after="0" w:line="240" w:lineRule="auto"/>
              <w:jc w:val="center"/>
              <w:rPr>
                <w:rFonts w:eastAsia="Times New Roman"/>
                <w:color w:val="000000"/>
                <w:sz w:val="24"/>
                <w:szCs w:val="24"/>
                <w:lang w:val="vi-VN" w:eastAsia="vi-VN"/>
              </w:rPr>
            </w:pPr>
            <w:r w:rsidRPr="00AF5016">
              <w:rPr>
                <w:rFonts w:eastAsia="Times New Roman"/>
                <w:color w:val="000000"/>
                <w:sz w:val="24"/>
                <w:szCs w:val="24"/>
                <w:lang w:val="vi-VN" w:eastAsia="vi-VN"/>
              </w:rPr>
              <w:lastRenderedPageBreak/>
              <w:t>1.4</w:t>
            </w:r>
          </w:p>
        </w:tc>
        <w:tc>
          <w:tcPr>
            <w:tcW w:w="2582" w:type="dxa"/>
            <w:shd w:val="clear" w:color="auto" w:fill="auto"/>
            <w:hideMark/>
          </w:tcPr>
          <w:p w14:paraId="6BB0A049" w14:textId="77777777" w:rsidR="00AF5016" w:rsidRPr="00AF5016" w:rsidRDefault="00AF5016" w:rsidP="00AF5016">
            <w:pPr>
              <w:spacing w:before="0" w:after="0" w:line="240" w:lineRule="auto"/>
              <w:jc w:val="both"/>
              <w:rPr>
                <w:rFonts w:eastAsia="Times New Roman"/>
                <w:color w:val="000000"/>
                <w:sz w:val="24"/>
                <w:szCs w:val="24"/>
                <w:lang w:val="vi-VN" w:eastAsia="vi-VN"/>
              </w:rPr>
            </w:pPr>
            <w:r w:rsidRPr="00AF5016">
              <w:rPr>
                <w:rFonts w:eastAsia="Times New Roman"/>
                <w:color w:val="000000"/>
                <w:sz w:val="24"/>
                <w:szCs w:val="24"/>
                <w:lang w:val="vi-VN" w:eastAsia="vi-VN"/>
              </w:rPr>
              <w:t>Các tài liệu khác có liên quan đến cây xanh cần chặt hạ, dịch chuyển (nếu có)</w:t>
            </w:r>
          </w:p>
        </w:tc>
        <w:tc>
          <w:tcPr>
            <w:tcW w:w="2410" w:type="dxa"/>
            <w:shd w:val="clear" w:color="auto" w:fill="auto"/>
            <w:hideMark/>
          </w:tcPr>
          <w:p w14:paraId="7202015C" w14:textId="77777777" w:rsidR="00AF5016" w:rsidRPr="00AF5016" w:rsidRDefault="00AF5016" w:rsidP="00AF5016">
            <w:pPr>
              <w:spacing w:before="0" w:after="0" w:line="240" w:lineRule="auto"/>
              <w:jc w:val="both"/>
              <w:rPr>
                <w:rFonts w:eastAsia="Times New Roman"/>
                <w:color w:val="000000"/>
                <w:sz w:val="24"/>
                <w:szCs w:val="24"/>
                <w:lang w:val="vi-VN" w:eastAsia="vi-VN"/>
              </w:rPr>
            </w:pPr>
            <w:r w:rsidRPr="00AF5016">
              <w:rPr>
                <w:rFonts w:eastAsia="Times New Roman"/>
                <w:color w:val="000000"/>
                <w:sz w:val="24"/>
                <w:szCs w:val="24"/>
                <w:lang w:val="vi-VN" w:eastAsia="vi-VN"/>
              </w:rPr>
              <w:t xml:space="preserve">Các tài liệu khác có liên quan như biên bản chứng kiến,... </w:t>
            </w:r>
          </w:p>
        </w:tc>
        <w:tc>
          <w:tcPr>
            <w:tcW w:w="880" w:type="dxa"/>
            <w:shd w:val="clear" w:color="auto" w:fill="auto"/>
            <w:hideMark/>
          </w:tcPr>
          <w:p w14:paraId="51FB158A"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0,5</w:t>
            </w:r>
          </w:p>
        </w:tc>
        <w:tc>
          <w:tcPr>
            <w:tcW w:w="980" w:type="dxa"/>
            <w:shd w:val="clear" w:color="auto" w:fill="auto"/>
            <w:noWrap/>
            <w:hideMark/>
          </w:tcPr>
          <w:p w14:paraId="2876375C"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5A36914C"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7A70F862"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5AF5B765"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1F8977D5"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2.520</w:t>
            </w:r>
          </w:p>
        </w:tc>
        <w:tc>
          <w:tcPr>
            <w:tcW w:w="1220" w:type="dxa"/>
            <w:shd w:val="clear" w:color="auto" w:fill="auto"/>
            <w:hideMark/>
          </w:tcPr>
          <w:p w14:paraId="77C6ED8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24.125</w:t>
            </w:r>
          </w:p>
        </w:tc>
        <w:tc>
          <w:tcPr>
            <w:tcW w:w="1549" w:type="dxa"/>
            <w:shd w:val="clear" w:color="auto" w:fill="auto"/>
            <w:hideMark/>
          </w:tcPr>
          <w:p w14:paraId="25947638"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60.795.000</w:t>
            </w:r>
          </w:p>
        </w:tc>
        <w:tc>
          <w:tcPr>
            <w:tcW w:w="1134" w:type="dxa"/>
            <w:shd w:val="clear" w:color="auto" w:fill="auto"/>
            <w:hideMark/>
          </w:tcPr>
          <w:p w14:paraId="4B881224"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737812D8" w14:textId="77777777" w:rsidTr="00AF5016">
        <w:trPr>
          <w:trHeight w:val="402"/>
        </w:trPr>
        <w:tc>
          <w:tcPr>
            <w:tcW w:w="820" w:type="dxa"/>
            <w:shd w:val="clear" w:color="auto" w:fill="auto"/>
            <w:hideMark/>
          </w:tcPr>
          <w:p w14:paraId="59B6F36D"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2</w:t>
            </w:r>
          </w:p>
        </w:tc>
        <w:tc>
          <w:tcPr>
            <w:tcW w:w="2582" w:type="dxa"/>
            <w:shd w:val="clear" w:color="auto" w:fill="auto"/>
            <w:hideMark/>
          </w:tcPr>
          <w:p w14:paraId="5AA58559" w14:textId="77777777" w:rsidR="00AF5016" w:rsidRPr="00AF5016" w:rsidRDefault="00AF5016" w:rsidP="00AF5016">
            <w:pPr>
              <w:spacing w:before="0" w:after="0" w:line="240" w:lineRule="auto"/>
              <w:rPr>
                <w:rFonts w:eastAsia="Times New Roman"/>
                <w:b/>
                <w:bCs/>
                <w:color w:val="000000"/>
                <w:sz w:val="24"/>
                <w:szCs w:val="24"/>
                <w:lang w:val="vi-VN" w:eastAsia="vi-VN"/>
              </w:rPr>
            </w:pPr>
            <w:r w:rsidRPr="00AF5016">
              <w:rPr>
                <w:rFonts w:eastAsia="Times New Roman"/>
                <w:b/>
                <w:bCs/>
                <w:color w:val="000000"/>
                <w:sz w:val="24"/>
                <w:szCs w:val="24"/>
                <w:lang w:val="vi-VN" w:eastAsia="vi-VN"/>
              </w:rPr>
              <w:t>Nộp hồ sơ</w:t>
            </w:r>
          </w:p>
        </w:tc>
        <w:tc>
          <w:tcPr>
            <w:tcW w:w="2410" w:type="dxa"/>
            <w:shd w:val="clear" w:color="auto" w:fill="auto"/>
            <w:hideMark/>
          </w:tcPr>
          <w:p w14:paraId="1AF97EA0"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Trực tiếp</w:t>
            </w:r>
          </w:p>
        </w:tc>
        <w:tc>
          <w:tcPr>
            <w:tcW w:w="880" w:type="dxa"/>
            <w:shd w:val="clear" w:color="auto" w:fill="auto"/>
            <w:hideMark/>
          </w:tcPr>
          <w:p w14:paraId="707B8B0D"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1,0</w:t>
            </w:r>
          </w:p>
        </w:tc>
        <w:tc>
          <w:tcPr>
            <w:tcW w:w="980" w:type="dxa"/>
            <w:shd w:val="clear" w:color="auto" w:fill="auto"/>
            <w:noWrap/>
            <w:hideMark/>
          </w:tcPr>
          <w:p w14:paraId="4E926423"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61187AA4"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0325BCF3"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59CE61C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5D8B307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1.260</w:t>
            </w:r>
          </w:p>
        </w:tc>
        <w:tc>
          <w:tcPr>
            <w:tcW w:w="1220" w:type="dxa"/>
            <w:shd w:val="clear" w:color="auto" w:fill="auto"/>
            <w:hideMark/>
          </w:tcPr>
          <w:p w14:paraId="3FD05101"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549" w:type="dxa"/>
            <w:shd w:val="clear" w:color="auto" w:fill="auto"/>
            <w:hideMark/>
          </w:tcPr>
          <w:p w14:paraId="35C0572D"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60.795.000</w:t>
            </w:r>
          </w:p>
        </w:tc>
        <w:tc>
          <w:tcPr>
            <w:tcW w:w="1134" w:type="dxa"/>
            <w:shd w:val="clear" w:color="auto" w:fill="auto"/>
            <w:hideMark/>
          </w:tcPr>
          <w:p w14:paraId="2EDD1B96"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191D2EC0" w14:textId="77777777" w:rsidTr="00AF5016">
        <w:trPr>
          <w:trHeight w:val="402"/>
        </w:trPr>
        <w:tc>
          <w:tcPr>
            <w:tcW w:w="820" w:type="dxa"/>
            <w:shd w:val="clear" w:color="auto" w:fill="auto"/>
            <w:hideMark/>
          </w:tcPr>
          <w:p w14:paraId="6077E200" w14:textId="77777777" w:rsidR="00AF5016" w:rsidRPr="00AF5016" w:rsidRDefault="00AF5016" w:rsidP="00AF5016">
            <w:pPr>
              <w:spacing w:before="0" w:after="0" w:line="240" w:lineRule="auto"/>
              <w:jc w:val="center"/>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2582" w:type="dxa"/>
            <w:shd w:val="clear" w:color="auto" w:fill="auto"/>
            <w:hideMark/>
          </w:tcPr>
          <w:p w14:paraId="72260BD0"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2410" w:type="dxa"/>
            <w:shd w:val="clear" w:color="auto" w:fill="auto"/>
            <w:hideMark/>
          </w:tcPr>
          <w:p w14:paraId="38A02765"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Bưu điện</w:t>
            </w:r>
          </w:p>
        </w:tc>
        <w:tc>
          <w:tcPr>
            <w:tcW w:w="880" w:type="dxa"/>
            <w:shd w:val="clear" w:color="auto" w:fill="auto"/>
            <w:hideMark/>
          </w:tcPr>
          <w:p w14:paraId="731418D7"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0,1</w:t>
            </w:r>
          </w:p>
        </w:tc>
        <w:tc>
          <w:tcPr>
            <w:tcW w:w="980" w:type="dxa"/>
            <w:shd w:val="clear" w:color="auto" w:fill="auto"/>
            <w:noWrap/>
            <w:hideMark/>
          </w:tcPr>
          <w:p w14:paraId="6509F76D"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4A65EC3C"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43249941"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6E183C2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32C9D4A8"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220" w:type="dxa"/>
            <w:shd w:val="clear" w:color="auto" w:fill="auto"/>
            <w:hideMark/>
          </w:tcPr>
          <w:p w14:paraId="03EFF4F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w:t>
            </w:r>
          </w:p>
        </w:tc>
        <w:tc>
          <w:tcPr>
            <w:tcW w:w="1549" w:type="dxa"/>
            <w:shd w:val="clear" w:color="auto" w:fill="auto"/>
            <w:hideMark/>
          </w:tcPr>
          <w:p w14:paraId="27968473"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134" w:type="dxa"/>
            <w:shd w:val="clear" w:color="auto" w:fill="auto"/>
            <w:hideMark/>
          </w:tcPr>
          <w:p w14:paraId="5463F0E4"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06F8B7C6" w14:textId="77777777" w:rsidTr="00AF5016">
        <w:trPr>
          <w:trHeight w:val="402"/>
        </w:trPr>
        <w:tc>
          <w:tcPr>
            <w:tcW w:w="820" w:type="dxa"/>
            <w:shd w:val="clear" w:color="auto" w:fill="auto"/>
            <w:hideMark/>
          </w:tcPr>
          <w:p w14:paraId="0F974003" w14:textId="77777777" w:rsidR="00AF5016" w:rsidRPr="00AF5016" w:rsidRDefault="00AF5016" w:rsidP="00AF5016">
            <w:pPr>
              <w:spacing w:before="0" w:after="0" w:line="240" w:lineRule="auto"/>
              <w:jc w:val="center"/>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2582" w:type="dxa"/>
            <w:shd w:val="clear" w:color="auto" w:fill="auto"/>
            <w:hideMark/>
          </w:tcPr>
          <w:p w14:paraId="387F78C6"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2410" w:type="dxa"/>
            <w:shd w:val="clear" w:color="auto" w:fill="auto"/>
            <w:hideMark/>
          </w:tcPr>
          <w:p w14:paraId="0D491AED"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Internet</w:t>
            </w:r>
          </w:p>
        </w:tc>
        <w:tc>
          <w:tcPr>
            <w:tcW w:w="880" w:type="dxa"/>
            <w:shd w:val="clear" w:color="auto" w:fill="auto"/>
            <w:hideMark/>
          </w:tcPr>
          <w:p w14:paraId="489AA527"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0,1</w:t>
            </w:r>
          </w:p>
        </w:tc>
        <w:tc>
          <w:tcPr>
            <w:tcW w:w="980" w:type="dxa"/>
            <w:shd w:val="clear" w:color="auto" w:fill="auto"/>
            <w:noWrap/>
            <w:hideMark/>
          </w:tcPr>
          <w:p w14:paraId="6FBEA5B4"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7FE7D0BD"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7B3FE7A8"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5DA701C1"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6AFB2E57"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1.260</w:t>
            </w:r>
          </w:p>
        </w:tc>
        <w:tc>
          <w:tcPr>
            <w:tcW w:w="1220" w:type="dxa"/>
            <w:shd w:val="clear" w:color="auto" w:fill="auto"/>
            <w:hideMark/>
          </w:tcPr>
          <w:p w14:paraId="412DA8A8"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w:t>
            </w:r>
          </w:p>
        </w:tc>
        <w:tc>
          <w:tcPr>
            <w:tcW w:w="1549" w:type="dxa"/>
            <w:shd w:val="clear" w:color="auto" w:fill="auto"/>
            <w:hideMark/>
          </w:tcPr>
          <w:p w14:paraId="0FAC01FC"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6.079.500</w:t>
            </w:r>
          </w:p>
        </w:tc>
        <w:tc>
          <w:tcPr>
            <w:tcW w:w="1134" w:type="dxa"/>
            <w:shd w:val="clear" w:color="auto" w:fill="auto"/>
            <w:hideMark/>
          </w:tcPr>
          <w:p w14:paraId="54D4E8ED"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146E98C8" w14:textId="77777777" w:rsidTr="00AF5016">
        <w:trPr>
          <w:trHeight w:val="630"/>
        </w:trPr>
        <w:tc>
          <w:tcPr>
            <w:tcW w:w="820" w:type="dxa"/>
            <w:shd w:val="clear" w:color="auto" w:fill="auto"/>
            <w:hideMark/>
          </w:tcPr>
          <w:p w14:paraId="0EAEDB15"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3</w:t>
            </w:r>
          </w:p>
        </w:tc>
        <w:tc>
          <w:tcPr>
            <w:tcW w:w="2582" w:type="dxa"/>
            <w:shd w:val="clear" w:color="auto" w:fill="auto"/>
            <w:hideMark/>
          </w:tcPr>
          <w:p w14:paraId="6517784A" w14:textId="77777777" w:rsidR="00AF5016" w:rsidRPr="00AF5016" w:rsidRDefault="00AF5016" w:rsidP="00AF5016">
            <w:pPr>
              <w:spacing w:before="0" w:after="0" w:line="240" w:lineRule="auto"/>
              <w:rPr>
                <w:rFonts w:eastAsia="Times New Roman"/>
                <w:b/>
                <w:bCs/>
                <w:color w:val="000000"/>
                <w:sz w:val="24"/>
                <w:szCs w:val="24"/>
                <w:lang w:val="vi-VN" w:eastAsia="vi-VN"/>
              </w:rPr>
            </w:pPr>
            <w:r w:rsidRPr="00AF5016">
              <w:rPr>
                <w:rFonts w:eastAsia="Times New Roman"/>
                <w:b/>
                <w:bCs/>
                <w:color w:val="000000"/>
                <w:sz w:val="24"/>
                <w:szCs w:val="24"/>
                <w:lang w:val="vi-VN" w:eastAsia="vi-VN"/>
              </w:rPr>
              <w:t>Nộp phí, lệ phí, chi phí khác</w:t>
            </w:r>
          </w:p>
        </w:tc>
        <w:tc>
          <w:tcPr>
            <w:tcW w:w="2410" w:type="dxa"/>
            <w:shd w:val="clear" w:color="auto" w:fill="auto"/>
            <w:hideMark/>
          </w:tcPr>
          <w:p w14:paraId="506E898C"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3B9F9175"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 </w:t>
            </w:r>
          </w:p>
        </w:tc>
        <w:tc>
          <w:tcPr>
            <w:tcW w:w="980" w:type="dxa"/>
            <w:shd w:val="clear" w:color="auto" w:fill="auto"/>
            <w:noWrap/>
            <w:hideMark/>
          </w:tcPr>
          <w:p w14:paraId="739C07EC"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43E8E172"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581D9DDE"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033E241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01FC5DE8"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20" w:type="dxa"/>
            <w:shd w:val="clear" w:color="auto" w:fill="auto"/>
            <w:hideMark/>
          </w:tcPr>
          <w:p w14:paraId="49AB39F1"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549" w:type="dxa"/>
            <w:shd w:val="clear" w:color="auto" w:fill="auto"/>
            <w:hideMark/>
          </w:tcPr>
          <w:p w14:paraId="48DAA6EA"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134" w:type="dxa"/>
            <w:shd w:val="clear" w:color="auto" w:fill="auto"/>
            <w:hideMark/>
          </w:tcPr>
          <w:p w14:paraId="07424570"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08363998" w14:textId="77777777" w:rsidTr="00AF5016">
        <w:trPr>
          <w:trHeight w:val="402"/>
        </w:trPr>
        <w:tc>
          <w:tcPr>
            <w:tcW w:w="820" w:type="dxa"/>
            <w:shd w:val="clear" w:color="auto" w:fill="auto"/>
            <w:hideMark/>
          </w:tcPr>
          <w:p w14:paraId="71E7E1E2" w14:textId="77777777" w:rsidR="00AF5016" w:rsidRPr="00AF5016" w:rsidRDefault="00AF5016" w:rsidP="00AF5016">
            <w:pPr>
              <w:spacing w:before="0" w:after="0" w:line="240" w:lineRule="auto"/>
              <w:jc w:val="center"/>
              <w:rPr>
                <w:rFonts w:eastAsia="Times New Roman"/>
                <w:color w:val="000000"/>
                <w:sz w:val="24"/>
                <w:szCs w:val="24"/>
                <w:lang w:val="vi-VN" w:eastAsia="vi-VN"/>
              </w:rPr>
            </w:pPr>
            <w:r w:rsidRPr="00AF5016">
              <w:rPr>
                <w:rFonts w:eastAsia="Times New Roman"/>
                <w:color w:val="000000"/>
                <w:sz w:val="24"/>
                <w:szCs w:val="24"/>
                <w:lang w:val="vi-VN" w:eastAsia="vi-VN"/>
              </w:rPr>
              <w:t>3.1</w:t>
            </w:r>
          </w:p>
        </w:tc>
        <w:tc>
          <w:tcPr>
            <w:tcW w:w="2582" w:type="dxa"/>
            <w:shd w:val="clear" w:color="auto" w:fill="auto"/>
            <w:hideMark/>
          </w:tcPr>
          <w:p w14:paraId="67D181E7"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Phí</w:t>
            </w:r>
          </w:p>
        </w:tc>
        <w:tc>
          <w:tcPr>
            <w:tcW w:w="2410" w:type="dxa"/>
            <w:shd w:val="clear" w:color="auto" w:fill="auto"/>
            <w:hideMark/>
          </w:tcPr>
          <w:p w14:paraId="6B715CD9"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7703DA2E"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 </w:t>
            </w:r>
          </w:p>
        </w:tc>
        <w:tc>
          <w:tcPr>
            <w:tcW w:w="980" w:type="dxa"/>
            <w:shd w:val="clear" w:color="auto" w:fill="auto"/>
            <w:noWrap/>
            <w:hideMark/>
          </w:tcPr>
          <w:p w14:paraId="69D5FF89"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51B9091A"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429F1E96"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6D6528CC"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5CDAFED0"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20" w:type="dxa"/>
            <w:shd w:val="clear" w:color="auto" w:fill="auto"/>
            <w:hideMark/>
          </w:tcPr>
          <w:p w14:paraId="586E5032"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549" w:type="dxa"/>
            <w:shd w:val="clear" w:color="auto" w:fill="auto"/>
            <w:hideMark/>
          </w:tcPr>
          <w:p w14:paraId="1B0777D1"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134" w:type="dxa"/>
            <w:shd w:val="clear" w:color="auto" w:fill="auto"/>
            <w:hideMark/>
          </w:tcPr>
          <w:p w14:paraId="088C44C0"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44D197B9" w14:textId="77777777" w:rsidTr="00AF5016">
        <w:trPr>
          <w:trHeight w:val="402"/>
        </w:trPr>
        <w:tc>
          <w:tcPr>
            <w:tcW w:w="820" w:type="dxa"/>
            <w:shd w:val="clear" w:color="auto" w:fill="auto"/>
            <w:hideMark/>
          </w:tcPr>
          <w:p w14:paraId="234C2668" w14:textId="77777777" w:rsidR="00AF5016" w:rsidRPr="00AF5016" w:rsidRDefault="00AF5016" w:rsidP="00AF5016">
            <w:pPr>
              <w:spacing w:before="0" w:after="0" w:line="240" w:lineRule="auto"/>
              <w:jc w:val="center"/>
              <w:rPr>
                <w:rFonts w:eastAsia="Times New Roman"/>
                <w:color w:val="000000"/>
                <w:sz w:val="24"/>
                <w:szCs w:val="24"/>
                <w:lang w:val="vi-VN" w:eastAsia="vi-VN"/>
              </w:rPr>
            </w:pPr>
            <w:r w:rsidRPr="00AF5016">
              <w:rPr>
                <w:rFonts w:eastAsia="Times New Roman"/>
                <w:color w:val="000000"/>
                <w:sz w:val="24"/>
                <w:szCs w:val="24"/>
                <w:lang w:val="vi-VN" w:eastAsia="vi-VN"/>
              </w:rPr>
              <w:t>3.2</w:t>
            </w:r>
          </w:p>
        </w:tc>
        <w:tc>
          <w:tcPr>
            <w:tcW w:w="2582" w:type="dxa"/>
            <w:shd w:val="clear" w:color="auto" w:fill="auto"/>
            <w:hideMark/>
          </w:tcPr>
          <w:p w14:paraId="3B6A215F"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Lệ phí</w:t>
            </w:r>
          </w:p>
        </w:tc>
        <w:tc>
          <w:tcPr>
            <w:tcW w:w="2410" w:type="dxa"/>
            <w:shd w:val="clear" w:color="auto" w:fill="auto"/>
            <w:hideMark/>
          </w:tcPr>
          <w:p w14:paraId="718F1F30"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1AAC60F0"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 </w:t>
            </w:r>
          </w:p>
        </w:tc>
        <w:tc>
          <w:tcPr>
            <w:tcW w:w="980" w:type="dxa"/>
            <w:shd w:val="clear" w:color="auto" w:fill="auto"/>
            <w:noWrap/>
            <w:hideMark/>
          </w:tcPr>
          <w:p w14:paraId="620F8B43"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095E6C66"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06713D7B"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4150428B"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3F15A470"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20" w:type="dxa"/>
            <w:shd w:val="clear" w:color="auto" w:fill="auto"/>
            <w:hideMark/>
          </w:tcPr>
          <w:p w14:paraId="3C5243A4"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549" w:type="dxa"/>
            <w:shd w:val="clear" w:color="auto" w:fill="auto"/>
            <w:hideMark/>
          </w:tcPr>
          <w:p w14:paraId="3AF9B415"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134" w:type="dxa"/>
            <w:shd w:val="clear" w:color="auto" w:fill="auto"/>
            <w:hideMark/>
          </w:tcPr>
          <w:p w14:paraId="187E6ABD"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631EE2EE" w14:textId="77777777" w:rsidTr="00AF5016">
        <w:trPr>
          <w:trHeight w:val="1260"/>
        </w:trPr>
        <w:tc>
          <w:tcPr>
            <w:tcW w:w="820" w:type="dxa"/>
            <w:shd w:val="clear" w:color="auto" w:fill="auto"/>
            <w:hideMark/>
          </w:tcPr>
          <w:p w14:paraId="37B65D7D"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4</w:t>
            </w:r>
          </w:p>
        </w:tc>
        <w:tc>
          <w:tcPr>
            <w:tcW w:w="2582" w:type="dxa"/>
            <w:shd w:val="clear" w:color="auto" w:fill="auto"/>
            <w:hideMark/>
          </w:tcPr>
          <w:p w14:paraId="6A2D509C"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b/>
                <w:bCs/>
                <w:color w:val="000000"/>
                <w:sz w:val="24"/>
                <w:szCs w:val="24"/>
                <w:lang w:val="vi-VN" w:eastAsia="vi-VN"/>
              </w:rPr>
              <w:t>Chuẩn bị, phục vụ việc kiểm tra, đánh giá của cơ quan có thẩm quyền</w:t>
            </w:r>
            <w:r w:rsidRPr="00AF5016">
              <w:rPr>
                <w:rFonts w:eastAsia="Times New Roman"/>
                <w:color w:val="000000"/>
                <w:sz w:val="24"/>
                <w:szCs w:val="24"/>
                <w:lang w:val="vi-VN" w:eastAsia="vi-VN"/>
              </w:rPr>
              <w:t xml:space="preserve"> (nếu có)</w:t>
            </w:r>
          </w:p>
        </w:tc>
        <w:tc>
          <w:tcPr>
            <w:tcW w:w="2410" w:type="dxa"/>
            <w:shd w:val="clear" w:color="auto" w:fill="auto"/>
            <w:hideMark/>
          </w:tcPr>
          <w:p w14:paraId="677A6675"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5DB98506"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 </w:t>
            </w:r>
          </w:p>
        </w:tc>
        <w:tc>
          <w:tcPr>
            <w:tcW w:w="980" w:type="dxa"/>
            <w:shd w:val="clear" w:color="auto" w:fill="auto"/>
            <w:noWrap/>
            <w:hideMark/>
          </w:tcPr>
          <w:p w14:paraId="31310DF3"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41F0E3CA"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515FA548"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5D54A062"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960" w:type="dxa"/>
            <w:shd w:val="clear" w:color="auto" w:fill="auto"/>
            <w:hideMark/>
          </w:tcPr>
          <w:p w14:paraId="1299B8A7"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20" w:type="dxa"/>
            <w:shd w:val="clear" w:color="auto" w:fill="auto"/>
            <w:hideMark/>
          </w:tcPr>
          <w:p w14:paraId="2E4DAB79"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549" w:type="dxa"/>
            <w:shd w:val="clear" w:color="auto" w:fill="auto"/>
            <w:hideMark/>
          </w:tcPr>
          <w:p w14:paraId="74B7FB66"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134" w:type="dxa"/>
            <w:shd w:val="clear" w:color="auto" w:fill="auto"/>
            <w:hideMark/>
          </w:tcPr>
          <w:p w14:paraId="51346BF8"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2E5DFE95" w14:textId="77777777" w:rsidTr="00AF5016">
        <w:trPr>
          <w:trHeight w:val="402"/>
        </w:trPr>
        <w:tc>
          <w:tcPr>
            <w:tcW w:w="820" w:type="dxa"/>
            <w:shd w:val="clear" w:color="auto" w:fill="auto"/>
            <w:hideMark/>
          </w:tcPr>
          <w:p w14:paraId="32F4BC7F"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5</w:t>
            </w:r>
          </w:p>
        </w:tc>
        <w:tc>
          <w:tcPr>
            <w:tcW w:w="2582" w:type="dxa"/>
            <w:shd w:val="clear" w:color="auto" w:fill="auto"/>
            <w:hideMark/>
          </w:tcPr>
          <w:p w14:paraId="71F02D86"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b/>
                <w:bCs/>
                <w:color w:val="000000"/>
                <w:sz w:val="24"/>
                <w:szCs w:val="24"/>
                <w:lang w:val="vi-VN" w:eastAsia="vi-VN"/>
              </w:rPr>
              <w:t>Công việc khác</w:t>
            </w:r>
            <w:r w:rsidRPr="00AF5016">
              <w:rPr>
                <w:rFonts w:eastAsia="Times New Roman"/>
                <w:color w:val="000000"/>
                <w:sz w:val="24"/>
                <w:szCs w:val="24"/>
                <w:lang w:val="vi-VN" w:eastAsia="vi-VN"/>
              </w:rPr>
              <w:t xml:space="preserve"> (nếu có)</w:t>
            </w:r>
          </w:p>
        </w:tc>
        <w:tc>
          <w:tcPr>
            <w:tcW w:w="2410" w:type="dxa"/>
            <w:shd w:val="clear" w:color="auto" w:fill="auto"/>
            <w:hideMark/>
          </w:tcPr>
          <w:p w14:paraId="260F6245"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3739BCD2"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 </w:t>
            </w:r>
          </w:p>
        </w:tc>
        <w:tc>
          <w:tcPr>
            <w:tcW w:w="980" w:type="dxa"/>
            <w:shd w:val="clear" w:color="auto" w:fill="auto"/>
            <w:noWrap/>
            <w:hideMark/>
          </w:tcPr>
          <w:p w14:paraId="3D0D9044"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4C646196"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42008C03"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2A0824BC"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15760B61"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20" w:type="dxa"/>
            <w:shd w:val="clear" w:color="auto" w:fill="auto"/>
            <w:hideMark/>
          </w:tcPr>
          <w:p w14:paraId="6C9F3BDD"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549" w:type="dxa"/>
            <w:shd w:val="clear" w:color="auto" w:fill="auto"/>
            <w:hideMark/>
          </w:tcPr>
          <w:p w14:paraId="33C86CE5"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134" w:type="dxa"/>
            <w:shd w:val="clear" w:color="auto" w:fill="auto"/>
            <w:hideMark/>
          </w:tcPr>
          <w:p w14:paraId="2B065E57"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5690DBD9" w14:textId="77777777" w:rsidTr="00AF5016">
        <w:trPr>
          <w:trHeight w:val="402"/>
        </w:trPr>
        <w:tc>
          <w:tcPr>
            <w:tcW w:w="820" w:type="dxa"/>
            <w:shd w:val="clear" w:color="auto" w:fill="auto"/>
            <w:hideMark/>
          </w:tcPr>
          <w:p w14:paraId="66FC5ED6"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6</w:t>
            </w:r>
          </w:p>
        </w:tc>
        <w:tc>
          <w:tcPr>
            <w:tcW w:w="2582" w:type="dxa"/>
            <w:shd w:val="clear" w:color="auto" w:fill="auto"/>
            <w:hideMark/>
          </w:tcPr>
          <w:p w14:paraId="7ACF273B" w14:textId="77777777" w:rsidR="00AF5016" w:rsidRPr="00AF5016" w:rsidRDefault="00AF5016" w:rsidP="00AF5016">
            <w:pPr>
              <w:spacing w:before="0" w:after="0" w:line="240" w:lineRule="auto"/>
              <w:rPr>
                <w:rFonts w:eastAsia="Times New Roman"/>
                <w:b/>
                <w:bCs/>
                <w:color w:val="000000"/>
                <w:sz w:val="24"/>
                <w:szCs w:val="24"/>
                <w:lang w:val="vi-VN" w:eastAsia="vi-VN"/>
              </w:rPr>
            </w:pPr>
            <w:r w:rsidRPr="00AF5016">
              <w:rPr>
                <w:rFonts w:eastAsia="Times New Roman"/>
                <w:b/>
                <w:bCs/>
                <w:color w:val="000000"/>
                <w:sz w:val="24"/>
                <w:szCs w:val="24"/>
                <w:lang w:val="vi-VN" w:eastAsia="vi-VN"/>
              </w:rPr>
              <w:t>Nhận kết quả</w:t>
            </w:r>
          </w:p>
        </w:tc>
        <w:tc>
          <w:tcPr>
            <w:tcW w:w="2410" w:type="dxa"/>
            <w:shd w:val="clear" w:color="auto" w:fill="auto"/>
            <w:hideMark/>
          </w:tcPr>
          <w:p w14:paraId="78210D6C"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Trực tiếp</w:t>
            </w:r>
          </w:p>
        </w:tc>
        <w:tc>
          <w:tcPr>
            <w:tcW w:w="880" w:type="dxa"/>
            <w:shd w:val="clear" w:color="auto" w:fill="auto"/>
            <w:hideMark/>
          </w:tcPr>
          <w:p w14:paraId="270CE657"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1,0</w:t>
            </w:r>
          </w:p>
        </w:tc>
        <w:tc>
          <w:tcPr>
            <w:tcW w:w="980" w:type="dxa"/>
            <w:shd w:val="clear" w:color="auto" w:fill="auto"/>
            <w:noWrap/>
            <w:hideMark/>
          </w:tcPr>
          <w:p w14:paraId="34ED660E"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127107B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1542EA01"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4317E402"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0692EAA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1.260</w:t>
            </w:r>
          </w:p>
        </w:tc>
        <w:tc>
          <w:tcPr>
            <w:tcW w:w="1220" w:type="dxa"/>
            <w:shd w:val="clear" w:color="auto" w:fill="auto"/>
            <w:hideMark/>
          </w:tcPr>
          <w:p w14:paraId="4D41F9C4"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549" w:type="dxa"/>
            <w:shd w:val="clear" w:color="auto" w:fill="auto"/>
            <w:hideMark/>
          </w:tcPr>
          <w:p w14:paraId="7717A4E6"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60.795.000</w:t>
            </w:r>
          </w:p>
        </w:tc>
        <w:tc>
          <w:tcPr>
            <w:tcW w:w="1134" w:type="dxa"/>
            <w:shd w:val="clear" w:color="auto" w:fill="auto"/>
            <w:hideMark/>
          </w:tcPr>
          <w:p w14:paraId="611DFD72"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093DE520" w14:textId="77777777" w:rsidTr="00AF5016">
        <w:trPr>
          <w:trHeight w:val="402"/>
        </w:trPr>
        <w:tc>
          <w:tcPr>
            <w:tcW w:w="820" w:type="dxa"/>
            <w:shd w:val="clear" w:color="auto" w:fill="auto"/>
            <w:hideMark/>
          </w:tcPr>
          <w:p w14:paraId="0E4F0115" w14:textId="77777777" w:rsidR="00AF5016" w:rsidRPr="00AF5016" w:rsidRDefault="00AF5016" w:rsidP="00AF5016">
            <w:pPr>
              <w:spacing w:before="0" w:after="0" w:line="240" w:lineRule="auto"/>
              <w:jc w:val="center"/>
              <w:rPr>
                <w:rFonts w:eastAsia="Times New Roman"/>
                <w:b/>
                <w:bCs/>
                <w:sz w:val="24"/>
                <w:szCs w:val="24"/>
                <w:lang w:val="vi-VN" w:eastAsia="vi-VN"/>
              </w:rPr>
            </w:pPr>
            <w:r w:rsidRPr="00AF5016">
              <w:rPr>
                <w:rFonts w:eastAsia="Times New Roman"/>
                <w:b/>
                <w:bCs/>
                <w:sz w:val="24"/>
                <w:szCs w:val="24"/>
                <w:lang w:val="vi-VN" w:eastAsia="vi-VN"/>
              </w:rPr>
              <w:t> </w:t>
            </w:r>
          </w:p>
        </w:tc>
        <w:tc>
          <w:tcPr>
            <w:tcW w:w="2582" w:type="dxa"/>
            <w:shd w:val="clear" w:color="auto" w:fill="auto"/>
            <w:hideMark/>
          </w:tcPr>
          <w:p w14:paraId="07E92FAA"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2410" w:type="dxa"/>
            <w:shd w:val="clear" w:color="auto" w:fill="auto"/>
            <w:hideMark/>
          </w:tcPr>
          <w:p w14:paraId="17D6469B"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Bưu điện</w:t>
            </w:r>
          </w:p>
        </w:tc>
        <w:tc>
          <w:tcPr>
            <w:tcW w:w="880" w:type="dxa"/>
            <w:shd w:val="clear" w:color="auto" w:fill="auto"/>
            <w:hideMark/>
          </w:tcPr>
          <w:p w14:paraId="125F647B"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 </w:t>
            </w:r>
          </w:p>
        </w:tc>
        <w:tc>
          <w:tcPr>
            <w:tcW w:w="980" w:type="dxa"/>
            <w:shd w:val="clear" w:color="auto" w:fill="auto"/>
            <w:noWrap/>
            <w:hideMark/>
          </w:tcPr>
          <w:p w14:paraId="709E70B0"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0955FE03"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42FE661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34A09378"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0F464521"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20" w:type="dxa"/>
            <w:shd w:val="clear" w:color="auto" w:fill="auto"/>
            <w:hideMark/>
          </w:tcPr>
          <w:p w14:paraId="15D6B0FF"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549" w:type="dxa"/>
            <w:shd w:val="clear" w:color="auto" w:fill="auto"/>
            <w:hideMark/>
          </w:tcPr>
          <w:p w14:paraId="6850EE57"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134" w:type="dxa"/>
            <w:shd w:val="clear" w:color="auto" w:fill="auto"/>
            <w:hideMark/>
          </w:tcPr>
          <w:p w14:paraId="03D4794B"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61C6A55F" w14:textId="77777777" w:rsidTr="00AF5016">
        <w:trPr>
          <w:trHeight w:val="402"/>
        </w:trPr>
        <w:tc>
          <w:tcPr>
            <w:tcW w:w="820" w:type="dxa"/>
            <w:shd w:val="clear" w:color="auto" w:fill="auto"/>
            <w:hideMark/>
          </w:tcPr>
          <w:p w14:paraId="268BBCEA" w14:textId="77777777" w:rsidR="00AF5016" w:rsidRPr="00AF5016" w:rsidRDefault="00AF5016" w:rsidP="00AF5016">
            <w:pPr>
              <w:spacing w:before="0" w:after="0" w:line="240" w:lineRule="auto"/>
              <w:jc w:val="center"/>
              <w:rPr>
                <w:rFonts w:eastAsia="Times New Roman"/>
                <w:b/>
                <w:bCs/>
                <w:sz w:val="24"/>
                <w:szCs w:val="24"/>
                <w:lang w:val="vi-VN" w:eastAsia="vi-VN"/>
              </w:rPr>
            </w:pPr>
            <w:r w:rsidRPr="00AF5016">
              <w:rPr>
                <w:rFonts w:eastAsia="Times New Roman"/>
                <w:b/>
                <w:bCs/>
                <w:sz w:val="24"/>
                <w:szCs w:val="24"/>
                <w:lang w:val="vi-VN" w:eastAsia="vi-VN"/>
              </w:rPr>
              <w:t> </w:t>
            </w:r>
          </w:p>
        </w:tc>
        <w:tc>
          <w:tcPr>
            <w:tcW w:w="2582" w:type="dxa"/>
            <w:shd w:val="clear" w:color="auto" w:fill="auto"/>
            <w:hideMark/>
          </w:tcPr>
          <w:p w14:paraId="59DB3100"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2410" w:type="dxa"/>
            <w:shd w:val="clear" w:color="auto" w:fill="auto"/>
            <w:hideMark/>
          </w:tcPr>
          <w:p w14:paraId="48F3BE97"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Internet</w:t>
            </w:r>
          </w:p>
        </w:tc>
        <w:tc>
          <w:tcPr>
            <w:tcW w:w="880" w:type="dxa"/>
            <w:shd w:val="clear" w:color="auto" w:fill="auto"/>
            <w:hideMark/>
          </w:tcPr>
          <w:p w14:paraId="49E38EC8"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0,0</w:t>
            </w:r>
          </w:p>
        </w:tc>
        <w:tc>
          <w:tcPr>
            <w:tcW w:w="980" w:type="dxa"/>
            <w:shd w:val="clear" w:color="auto" w:fill="auto"/>
            <w:noWrap/>
            <w:hideMark/>
          </w:tcPr>
          <w:p w14:paraId="39E96606"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49FBC613"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5AEAB532"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79362763"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2D91F435"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1.260</w:t>
            </w:r>
          </w:p>
        </w:tc>
        <w:tc>
          <w:tcPr>
            <w:tcW w:w="1220" w:type="dxa"/>
            <w:shd w:val="clear" w:color="auto" w:fill="auto"/>
            <w:hideMark/>
          </w:tcPr>
          <w:p w14:paraId="535256D1"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549" w:type="dxa"/>
            <w:shd w:val="clear" w:color="auto" w:fill="auto"/>
            <w:hideMark/>
          </w:tcPr>
          <w:p w14:paraId="18D9674B"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134" w:type="dxa"/>
            <w:shd w:val="clear" w:color="auto" w:fill="auto"/>
            <w:hideMark/>
          </w:tcPr>
          <w:p w14:paraId="675C7A24"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3E0666F9" w14:textId="77777777" w:rsidTr="00AF5016">
        <w:trPr>
          <w:trHeight w:val="390"/>
        </w:trPr>
        <w:tc>
          <w:tcPr>
            <w:tcW w:w="820" w:type="dxa"/>
            <w:shd w:val="clear" w:color="auto" w:fill="auto"/>
            <w:hideMark/>
          </w:tcPr>
          <w:p w14:paraId="1CC315BD" w14:textId="77777777" w:rsidR="00AF5016" w:rsidRPr="00AF5016" w:rsidRDefault="00AF5016" w:rsidP="00AF5016">
            <w:pPr>
              <w:spacing w:before="0" w:after="0" w:line="240" w:lineRule="auto"/>
              <w:jc w:val="center"/>
              <w:rPr>
                <w:rFonts w:eastAsia="Times New Roman"/>
                <w:sz w:val="24"/>
                <w:szCs w:val="24"/>
                <w:lang w:val="vi-VN" w:eastAsia="vi-VN"/>
              </w:rPr>
            </w:pPr>
            <w:r w:rsidRPr="00AF5016">
              <w:rPr>
                <w:rFonts w:eastAsia="Times New Roman"/>
                <w:sz w:val="24"/>
                <w:szCs w:val="24"/>
                <w:lang w:val="vi-VN" w:eastAsia="vi-VN"/>
              </w:rPr>
              <w:t> </w:t>
            </w:r>
          </w:p>
        </w:tc>
        <w:tc>
          <w:tcPr>
            <w:tcW w:w="2582" w:type="dxa"/>
            <w:shd w:val="clear" w:color="auto" w:fill="auto"/>
            <w:hideMark/>
          </w:tcPr>
          <w:p w14:paraId="0325C08A"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2410" w:type="dxa"/>
            <w:shd w:val="clear" w:color="auto" w:fill="auto"/>
            <w:hideMark/>
          </w:tcPr>
          <w:p w14:paraId="5A582F8B"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Khác</w:t>
            </w:r>
          </w:p>
        </w:tc>
        <w:tc>
          <w:tcPr>
            <w:tcW w:w="880" w:type="dxa"/>
            <w:shd w:val="clear" w:color="auto" w:fill="auto"/>
            <w:hideMark/>
          </w:tcPr>
          <w:p w14:paraId="0424D74C" w14:textId="77777777" w:rsidR="00AF5016" w:rsidRPr="00AF5016" w:rsidRDefault="00AF5016" w:rsidP="00AF5016">
            <w:pPr>
              <w:spacing w:before="0" w:after="0" w:line="240" w:lineRule="auto"/>
              <w:jc w:val="right"/>
              <w:rPr>
                <w:rFonts w:eastAsia="Times New Roman"/>
                <w:sz w:val="24"/>
                <w:szCs w:val="24"/>
                <w:lang w:val="vi-VN" w:eastAsia="vi-VN"/>
              </w:rPr>
            </w:pPr>
            <w:r w:rsidRPr="00AF5016">
              <w:rPr>
                <w:rFonts w:eastAsia="Times New Roman"/>
                <w:sz w:val="24"/>
                <w:szCs w:val="24"/>
                <w:lang w:val="vi-VN" w:eastAsia="vi-VN"/>
              </w:rPr>
              <w:t> </w:t>
            </w:r>
          </w:p>
        </w:tc>
        <w:tc>
          <w:tcPr>
            <w:tcW w:w="980" w:type="dxa"/>
            <w:shd w:val="clear" w:color="auto" w:fill="auto"/>
            <w:noWrap/>
            <w:hideMark/>
          </w:tcPr>
          <w:p w14:paraId="14642307"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48.250</w:t>
            </w:r>
          </w:p>
        </w:tc>
        <w:tc>
          <w:tcPr>
            <w:tcW w:w="1080" w:type="dxa"/>
            <w:shd w:val="clear" w:color="auto" w:fill="auto"/>
            <w:hideMark/>
          </w:tcPr>
          <w:p w14:paraId="60A081A8"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40" w:type="dxa"/>
            <w:shd w:val="clear" w:color="auto" w:fill="auto"/>
            <w:hideMark/>
          </w:tcPr>
          <w:p w14:paraId="089AFA21"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880" w:type="dxa"/>
            <w:shd w:val="clear" w:color="auto" w:fill="auto"/>
            <w:hideMark/>
          </w:tcPr>
          <w:p w14:paraId="3C7A6D46"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1</w:t>
            </w:r>
          </w:p>
        </w:tc>
        <w:tc>
          <w:tcPr>
            <w:tcW w:w="960" w:type="dxa"/>
            <w:shd w:val="clear" w:color="auto" w:fill="auto"/>
            <w:hideMark/>
          </w:tcPr>
          <w:p w14:paraId="3FBEF37E"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 </w:t>
            </w:r>
          </w:p>
        </w:tc>
        <w:tc>
          <w:tcPr>
            <w:tcW w:w="1220" w:type="dxa"/>
            <w:shd w:val="clear" w:color="auto" w:fill="auto"/>
            <w:hideMark/>
          </w:tcPr>
          <w:p w14:paraId="1B8FF32E"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549" w:type="dxa"/>
            <w:shd w:val="clear" w:color="auto" w:fill="auto"/>
            <w:hideMark/>
          </w:tcPr>
          <w:p w14:paraId="7C70ED58" w14:textId="77777777" w:rsidR="00AF5016" w:rsidRPr="00AF5016" w:rsidRDefault="00AF5016" w:rsidP="00AF5016">
            <w:pPr>
              <w:spacing w:before="0" w:after="0" w:line="240" w:lineRule="auto"/>
              <w:jc w:val="right"/>
              <w:rPr>
                <w:rFonts w:eastAsia="Times New Roman"/>
                <w:color w:val="000000"/>
                <w:sz w:val="24"/>
                <w:szCs w:val="24"/>
                <w:lang w:val="vi-VN" w:eastAsia="vi-VN"/>
              </w:rPr>
            </w:pPr>
            <w:r w:rsidRPr="00AF5016">
              <w:rPr>
                <w:rFonts w:eastAsia="Times New Roman"/>
                <w:color w:val="000000"/>
                <w:sz w:val="24"/>
                <w:szCs w:val="24"/>
                <w:lang w:val="vi-VN" w:eastAsia="vi-VN"/>
              </w:rPr>
              <w:t>0</w:t>
            </w:r>
          </w:p>
        </w:tc>
        <w:tc>
          <w:tcPr>
            <w:tcW w:w="1134" w:type="dxa"/>
            <w:shd w:val="clear" w:color="auto" w:fill="auto"/>
            <w:hideMark/>
          </w:tcPr>
          <w:p w14:paraId="134E4DAB" w14:textId="77777777" w:rsidR="00AF5016" w:rsidRPr="00AF5016" w:rsidRDefault="00AF5016" w:rsidP="00AF5016">
            <w:pPr>
              <w:spacing w:before="0" w:after="0" w:line="240" w:lineRule="auto"/>
              <w:rPr>
                <w:rFonts w:eastAsia="Times New Roman"/>
                <w:color w:val="000000"/>
                <w:sz w:val="24"/>
                <w:szCs w:val="24"/>
                <w:lang w:val="vi-VN" w:eastAsia="vi-VN"/>
              </w:rPr>
            </w:pPr>
            <w:r w:rsidRPr="00AF5016">
              <w:rPr>
                <w:rFonts w:eastAsia="Times New Roman"/>
                <w:color w:val="000000"/>
                <w:sz w:val="24"/>
                <w:szCs w:val="24"/>
                <w:lang w:val="vi-VN" w:eastAsia="vi-VN"/>
              </w:rPr>
              <w:t> </w:t>
            </w:r>
          </w:p>
        </w:tc>
      </w:tr>
      <w:tr w:rsidR="00AF5016" w:rsidRPr="00AF5016" w14:paraId="0867D09B" w14:textId="77777777" w:rsidTr="00AF5016">
        <w:trPr>
          <w:trHeight w:val="390"/>
        </w:trPr>
        <w:tc>
          <w:tcPr>
            <w:tcW w:w="820" w:type="dxa"/>
            <w:shd w:val="clear" w:color="auto" w:fill="auto"/>
            <w:hideMark/>
          </w:tcPr>
          <w:p w14:paraId="16A92DBC" w14:textId="77777777" w:rsidR="00AF5016" w:rsidRPr="00AF5016" w:rsidRDefault="00AF5016" w:rsidP="00AF5016">
            <w:pPr>
              <w:spacing w:before="0" w:after="0" w:line="240" w:lineRule="auto"/>
              <w:jc w:val="center"/>
              <w:rPr>
                <w:rFonts w:eastAsia="Times New Roman"/>
                <w:color w:val="000000"/>
                <w:sz w:val="24"/>
                <w:szCs w:val="24"/>
                <w:lang w:val="vi-VN" w:eastAsia="vi-VN"/>
              </w:rPr>
            </w:pPr>
            <w:r w:rsidRPr="00AF5016">
              <w:rPr>
                <w:rFonts w:eastAsia="Times New Roman"/>
                <w:color w:val="000000"/>
                <w:sz w:val="24"/>
                <w:szCs w:val="24"/>
                <w:lang w:val="vi-VN" w:eastAsia="vi-VN"/>
              </w:rPr>
              <w:lastRenderedPageBreak/>
              <w:t> </w:t>
            </w:r>
          </w:p>
        </w:tc>
        <w:tc>
          <w:tcPr>
            <w:tcW w:w="4992" w:type="dxa"/>
            <w:gridSpan w:val="2"/>
            <w:shd w:val="clear" w:color="auto" w:fill="auto"/>
            <w:hideMark/>
          </w:tcPr>
          <w:p w14:paraId="734C3F83" w14:textId="77777777" w:rsidR="00AF5016" w:rsidRPr="00AF5016" w:rsidRDefault="00AF5016" w:rsidP="00AF5016">
            <w:pPr>
              <w:spacing w:before="0" w:after="0" w:line="240" w:lineRule="auto"/>
              <w:jc w:val="center"/>
              <w:rPr>
                <w:rFonts w:eastAsia="Times New Roman"/>
                <w:b/>
                <w:bCs/>
                <w:color w:val="000000"/>
                <w:sz w:val="24"/>
                <w:szCs w:val="24"/>
                <w:lang w:val="vi-VN" w:eastAsia="vi-VN"/>
              </w:rPr>
            </w:pPr>
            <w:r w:rsidRPr="00AF5016">
              <w:rPr>
                <w:rFonts w:eastAsia="Times New Roman"/>
                <w:b/>
                <w:bCs/>
                <w:color w:val="000000"/>
                <w:sz w:val="24"/>
                <w:szCs w:val="24"/>
                <w:lang w:val="vi-VN" w:eastAsia="vi-VN"/>
              </w:rPr>
              <w:t>TỔNG</w:t>
            </w:r>
          </w:p>
        </w:tc>
        <w:tc>
          <w:tcPr>
            <w:tcW w:w="880" w:type="dxa"/>
            <w:shd w:val="clear" w:color="auto" w:fill="auto"/>
            <w:hideMark/>
          </w:tcPr>
          <w:p w14:paraId="4F2D89F6" w14:textId="77777777" w:rsidR="00AF5016" w:rsidRPr="00AF5016" w:rsidRDefault="00AF5016" w:rsidP="00AF5016">
            <w:pPr>
              <w:spacing w:before="0" w:after="0" w:line="240" w:lineRule="auto"/>
              <w:jc w:val="right"/>
              <w:rPr>
                <w:rFonts w:eastAsia="Times New Roman"/>
                <w:b/>
                <w:bCs/>
                <w:color w:val="000000"/>
                <w:sz w:val="24"/>
                <w:szCs w:val="24"/>
                <w:lang w:val="vi-VN" w:eastAsia="vi-VN"/>
              </w:rPr>
            </w:pPr>
            <w:r w:rsidRPr="00AF5016">
              <w:rPr>
                <w:rFonts w:eastAsia="Times New Roman"/>
                <w:b/>
                <w:bCs/>
                <w:color w:val="000000"/>
                <w:sz w:val="24"/>
                <w:szCs w:val="24"/>
                <w:lang w:val="vi-VN" w:eastAsia="vi-VN"/>
              </w:rPr>
              <w:t> </w:t>
            </w:r>
          </w:p>
        </w:tc>
        <w:tc>
          <w:tcPr>
            <w:tcW w:w="980" w:type="dxa"/>
            <w:shd w:val="clear" w:color="auto" w:fill="auto"/>
            <w:hideMark/>
          </w:tcPr>
          <w:p w14:paraId="2112887F" w14:textId="77777777" w:rsidR="00AF5016" w:rsidRPr="00AF5016" w:rsidRDefault="00AF5016" w:rsidP="00AF5016">
            <w:pPr>
              <w:spacing w:before="0" w:after="0" w:line="240" w:lineRule="auto"/>
              <w:jc w:val="right"/>
              <w:rPr>
                <w:rFonts w:eastAsia="Times New Roman"/>
                <w:b/>
                <w:bCs/>
                <w:color w:val="000000"/>
                <w:sz w:val="24"/>
                <w:szCs w:val="24"/>
                <w:lang w:val="vi-VN" w:eastAsia="vi-VN"/>
              </w:rPr>
            </w:pPr>
            <w:r w:rsidRPr="00AF5016">
              <w:rPr>
                <w:rFonts w:eastAsia="Times New Roman"/>
                <w:b/>
                <w:bCs/>
                <w:color w:val="000000"/>
                <w:sz w:val="24"/>
                <w:szCs w:val="24"/>
                <w:lang w:val="vi-VN" w:eastAsia="vi-VN"/>
              </w:rPr>
              <w:t> </w:t>
            </w:r>
          </w:p>
        </w:tc>
        <w:tc>
          <w:tcPr>
            <w:tcW w:w="1080" w:type="dxa"/>
            <w:shd w:val="clear" w:color="auto" w:fill="auto"/>
            <w:hideMark/>
          </w:tcPr>
          <w:p w14:paraId="5F0B39B7" w14:textId="77777777" w:rsidR="00AF5016" w:rsidRPr="00AF5016" w:rsidRDefault="00AF5016" w:rsidP="00AF5016">
            <w:pPr>
              <w:spacing w:before="0" w:after="0" w:line="240" w:lineRule="auto"/>
              <w:jc w:val="right"/>
              <w:rPr>
                <w:rFonts w:eastAsia="Times New Roman"/>
                <w:b/>
                <w:bCs/>
                <w:color w:val="000000"/>
                <w:sz w:val="24"/>
                <w:szCs w:val="24"/>
                <w:lang w:val="vi-VN" w:eastAsia="vi-VN"/>
              </w:rPr>
            </w:pPr>
            <w:r w:rsidRPr="00AF5016">
              <w:rPr>
                <w:rFonts w:eastAsia="Times New Roman"/>
                <w:b/>
                <w:bCs/>
                <w:color w:val="000000"/>
                <w:sz w:val="24"/>
                <w:szCs w:val="24"/>
                <w:lang w:val="vi-VN" w:eastAsia="vi-VN"/>
              </w:rPr>
              <w:t>0</w:t>
            </w:r>
          </w:p>
        </w:tc>
        <w:tc>
          <w:tcPr>
            <w:tcW w:w="1240" w:type="dxa"/>
            <w:shd w:val="clear" w:color="auto" w:fill="auto"/>
            <w:hideMark/>
          </w:tcPr>
          <w:p w14:paraId="4CB2098E" w14:textId="77777777" w:rsidR="00AF5016" w:rsidRPr="00AF5016" w:rsidRDefault="00AF5016" w:rsidP="00AF5016">
            <w:pPr>
              <w:spacing w:before="0" w:after="0" w:line="240" w:lineRule="auto"/>
              <w:jc w:val="right"/>
              <w:rPr>
                <w:rFonts w:eastAsia="Times New Roman"/>
                <w:b/>
                <w:bCs/>
                <w:color w:val="000000"/>
                <w:sz w:val="24"/>
                <w:szCs w:val="24"/>
                <w:lang w:val="vi-VN" w:eastAsia="vi-VN"/>
              </w:rPr>
            </w:pPr>
            <w:r w:rsidRPr="00AF5016">
              <w:rPr>
                <w:rFonts w:eastAsia="Times New Roman"/>
                <w:b/>
                <w:bCs/>
                <w:color w:val="000000"/>
                <w:sz w:val="24"/>
                <w:szCs w:val="24"/>
                <w:lang w:val="vi-VN" w:eastAsia="vi-VN"/>
              </w:rPr>
              <w:t>0</w:t>
            </w:r>
          </w:p>
        </w:tc>
        <w:tc>
          <w:tcPr>
            <w:tcW w:w="880" w:type="dxa"/>
            <w:shd w:val="clear" w:color="auto" w:fill="auto"/>
            <w:hideMark/>
          </w:tcPr>
          <w:p w14:paraId="652571E3" w14:textId="77777777" w:rsidR="00AF5016" w:rsidRPr="00AF5016" w:rsidRDefault="00AF5016" w:rsidP="00AF5016">
            <w:pPr>
              <w:spacing w:before="0" w:after="0" w:line="240" w:lineRule="auto"/>
              <w:jc w:val="right"/>
              <w:rPr>
                <w:rFonts w:eastAsia="Times New Roman"/>
                <w:b/>
                <w:bCs/>
                <w:color w:val="000000"/>
                <w:sz w:val="24"/>
                <w:szCs w:val="24"/>
                <w:lang w:val="vi-VN" w:eastAsia="vi-VN"/>
              </w:rPr>
            </w:pPr>
            <w:r w:rsidRPr="00AF5016">
              <w:rPr>
                <w:rFonts w:eastAsia="Times New Roman"/>
                <w:b/>
                <w:bCs/>
                <w:color w:val="000000"/>
                <w:sz w:val="24"/>
                <w:szCs w:val="24"/>
                <w:lang w:val="vi-VN" w:eastAsia="vi-VN"/>
              </w:rPr>
              <w:t> </w:t>
            </w:r>
          </w:p>
        </w:tc>
        <w:tc>
          <w:tcPr>
            <w:tcW w:w="960" w:type="dxa"/>
            <w:shd w:val="clear" w:color="auto" w:fill="auto"/>
            <w:hideMark/>
          </w:tcPr>
          <w:p w14:paraId="688F017B" w14:textId="77777777" w:rsidR="00AF5016" w:rsidRPr="00AF5016" w:rsidRDefault="00AF5016" w:rsidP="00AF5016">
            <w:pPr>
              <w:spacing w:before="0" w:after="0" w:line="240" w:lineRule="auto"/>
              <w:jc w:val="right"/>
              <w:rPr>
                <w:rFonts w:eastAsia="Times New Roman"/>
                <w:b/>
                <w:bCs/>
                <w:color w:val="000000"/>
                <w:sz w:val="24"/>
                <w:szCs w:val="24"/>
                <w:lang w:val="vi-VN" w:eastAsia="vi-VN"/>
              </w:rPr>
            </w:pPr>
            <w:r w:rsidRPr="00AF5016">
              <w:rPr>
                <w:rFonts w:eastAsia="Times New Roman"/>
                <w:b/>
                <w:bCs/>
                <w:color w:val="000000"/>
                <w:sz w:val="24"/>
                <w:szCs w:val="24"/>
                <w:lang w:val="vi-VN" w:eastAsia="vi-VN"/>
              </w:rPr>
              <w:t> </w:t>
            </w:r>
          </w:p>
        </w:tc>
        <w:tc>
          <w:tcPr>
            <w:tcW w:w="1220" w:type="dxa"/>
            <w:shd w:val="clear" w:color="auto" w:fill="auto"/>
            <w:hideMark/>
          </w:tcPr>
          <w:p w14:paraId="5138BABA" w14:textId="77777777" w:rsidR="00AF5016" w:rsidRPr="00AF5016" w:rsidRDefault="00AF5016" w:rsidP="00AF5016">
            <w:pPr>
              <w:spacing w:before="0" w:after="0" w:line="240" w:lineRule="auto"/>
              <w:jc w:val="right"/>
              <w:rPr>
                <w:rFonts w:eastAsia="Times New Roman"/>
                <w:b/>
                <w:bCs/>
                <w:color w:val="000000"/>
                <w:sz w:val="24"/>
                <w:szCs w:val="24"/>
                <w:lang w:val="vi-VN" w:eastAsia="vi-VN"/>
              </w:rPr>
            </w:pPr>
            <w:r w:rsidRPr="00AF5016">
              <w:rPr>
                <w:rFonts w:eastAsia="Times New Roman"/>
                <w:b/>
                <w:bCs/>
                <w:color w:val="000000"/>
                <w:sz w:val="24"/>
                <w:szCs w:val="24"/>
                <w:lang w:val="vi-VN" w:eastAsia="vi-VN"/>
              </w:rPr>
              <w:t>202.650</w:t>
            </w:r>
          </w:p>
        </w:tc>
        <w:tc>
          <w:tcPr>
            <w:tcW w:w="1549" w:type="dxa"/>
            <w:shd w:val="clear" w:color="auto" w:fill="auto"/>
            <w:hideMark/>
          </w:tcPr>
          <w:p w14:paraId="086052C2" w14:textId="77777777" w:rsidR="00AF5016" w:rsidRPr="00AF5016" w:rsidRDefault="00AF5016" w:rsidP="00AF5016">
            <w:pPr>
              <w:spacing w:before="0" w:after="0" w:line="240" w:lineRule="auto"/>
              <w:jc w:val="right"/>
              <w:rPr>
                <w:rFonts w:eastAsia="Times New Roman"/>
                <w:b/>
                <w:bCs/>
                <w:color w:val="000000"/>
                <w:sz w:val="24"/>
                <w:szCs w:val="24"/>
                <w:lang w:val="vi-VN" w:eastAsia="vi-VN"/>
              </w:rPr>
            </w:pPr>
            <w:r w:rsidRPr="00AF5016">
              <w:rPr>
                <w:rFonts w:eastAsia="Times New Roman"/>
                <w:b/>
                <w:bCs/>
                <w:color w:val="000000"/>
                <w:sz w:val="24"/>
                <w:szCs w:val="24"/>
                <w:lang w:val="vi-VN" w:eastAsia="vi-VN"/>
              </w:rPr>
              <w:t>370.849.500</w:t>
            </w:r>
          </w:p>
        </w:tc>
        <w:tc>
          <w:tcPr>
            <w:tcW w:w="1134" w:type="dxa"/>
            <w:shd w:val="clear" w:color="auto" w:fill="auto"/>
            <w:hideMark/>
          </w:tcPr>
          <w:p w14:paraId="72538024" w14:textId="77777777" w:rsidR="00AF5016" w:rsidRPr="00AF5016" w:rsidRDefault="00AF5016" w:rsidP="00AF5016">
            <w:pPr>
              <w:spacing w:before="0" w:after="0" w:line="240" w:lineRule="auto"/>
              <w:jc w:val="right"/>
              <w:rPr>
                <w:rFonts w:eastAsia="Times New Roman"/>
                <w:b/>
                <w:bCs/>
                <w:color w:val="000000"/>
                <w:sz w:val="24"/>
                <w:szCs w:val="24"/>
                <w:lang w:val="vi-VN" w:eastAsia="vi-VN"/>
              </w:rPr>
            </w:pPr>
            <w:r w:rsidRPr="00AF5016">
              <w:rPr>
                <w:rFonts w:eastAsia="Times New Roman"/>
                <w:b/>
                <w:bCs/>
                <w:color w:val="000000"/>
                <w:sz w:val="24"/>
                <w:szCs w:val="24"/>
                <w:lang w:val="vi-VN" w:eastAsia="vi-VN"/>
              </w:rPr>
              <w:t> </w:t>
            </w:r>
          </w:p>
        </w:tc>
      </w:tr>
    </w:tbl>
    <w:p w14:paraId="58D2360A" w14:textId="77777777" w:rsidR="00AF5016" w:rsidRDefault="00AF5016" w:rsidP="00C314A4">
      <w:pPr>
        <w:spacing w:before="0" w:line="264" w:lineRule="auto"/>
        <w:jc w:val="center"/>
        <w:rPr>
          <w:b/>
          <w:sz w:val="26"/>
          <w:szCs w:val="26"/>
        </w:rPr>
      </w:pPr>
    </w:p>
    <w:sectPr w:rsidR="00AF5016" w:rsidSect="00AF5016">
      <w:pgSz w:w="16840" w:h="11907" w:orient="landscape" w:code="9"/>
      <w:pgMar w:top="992" w:right="1134" w:bottom="567" w:left="1701" w:header="340" w:footer="50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5B412" w14:textId="77777777" w:rsidR="005A7C16" w:rsidRDefault="005A7C16">
      <w:pPr>
        <w:spacing w:before="0" w:after="0" w:line="240" w:lineRule="auto"/>
      </w:pPr>
      <w:r>
        <w:separator/>
      </w:r>
    </w:p>
  </w:endnote>
  <w:endnote w:type="continuationSeparator" w:id="0">
    <w:p w14:paraId="4B31BA9D" w14:textId="77777777" w:rsidR="005A7C16" w:rsidRDefault="005A7C1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EE286" w14:textId="37876757" w:rsidR="008B1079" w:rsidRDefault="00372E87" w:rsidP="00E308E9">
    <w:pPr>
      <w:pStyle w:val="Footer"/>
      <w:framePr w:wrap="around" w:vAnchor="text" w:hAnchor="margin" w:xAlign="right" w:y="1"/>
      <w:rPr>
        <w:rStyle w:val="PageNumber"/>
      </w:rPr>
    </w:pPr>
    <w:r>
      <w:rPr>
        <w:rStyle w:val="PageNumber"/>
      </w:rPr>
      <w:fldChar w:fldCharType="begin"/>
    </w:r>
    <w:r w:rsidR="008B1079">
      <w:rPr>
        <w:rStyle w:val="PageNumber"/>
      </w:rPr>
      <w:instrText xml:space="preserve">PAGE  </w:instrText>
    </w:r>
    <w:r>
      <w:rPr>
        <w:rStyle w:val="PageNumber"/>
      </w:rPr>
      <w:fldChar w:fldCharType="separate"/>
    </w:r>
    <w:r w:rsidR="00D1379B">
      <w:rPr>
        <w:rStyle w:val="PageNumber"/>
        <w:noProof/>
      </w:rPr>
      <w:t>2</w:t>
    </w:r>
    <w:r>
      <w:rPr>
        <w:rStyle w:val="PageNumber"/>
      </w:rPr>
      <w:fldChar w:fldCharType="end"/>
    </w:r>
  </w:p>
  <w:p w14:paraId="28651DE0" w14:textId="77777777" w:rsidR="008B1079" w:rsidRDefault="008B1079" w:rsidP="00E308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297FC" w14:textId="77777777" w:rsidR="008B1079" w:rsidRDefault="008B1079" w:rsidP="00E308E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35775" w14:textId="77777777" w:rsidR="005A7C16" w:rsidRDefault="005A7C16">
      <w:pPr>
        <w:spacing w:before="0" w:after="0" w:line="240" w:lineRule="auto"/>
      </w:pPr>
      <w:r>
        <w:separator/>
      </w:r>
    </w:p>
  </w:footnote>
  <w:footnote w:type="continuationSeparator" w:id="0">
    <w:p w14:paraId="730A6704" w14:textId="77777777" w:rsidR="005A7C16" w:rsidRDefault="005A7C16">
      <w:pPr>
        <w:spacing w:before="0" w:after="0" w:line="240" w:lineRule="auto"/>
      </w:pPr>
      <w:r>
        <w:continuationSeparator/>
      </w:r>
    </w:p>
  </w:footnote>
  <w:footnote w:id="1">
    <w:p w14:paraId="2D09D69D" w14:textId="5AF36658" w:rsidR="0053635A" w:rsidRDefault="0053635A" w:rsidP="00685F5C">
      <w:pPr>
        <w:pStyle w:val="FootnoteText"/>
        <w:jc w:val="both"/>
      </w:pPr>
      <w:r>
        <w:rPr>
          <w:rStyle w:val="FootnoteReference"/>
        </w:rPr>
        <w:footnoteRef/>
      </w:r>
      <w:r>
        <w:t xml:space="preserve"> Chỉ thị số 16/CT-TTg ngày 20/5/2024 của Thủ tướng Chính phủ về tiếp tục đẩy mạnh cắt giảm, đơn giản hóa thủ tục hành chính tại các Bộ, ngành, địa phương phục vụ người dân, doanh nghiệp.</w:t>
      </w:r>
    </w:p>
  </w:footnote>
  <w:footnote w:id="2">
    <w:p w14:paraId="575CFFAA" w14:textId="125F84FE" w:rsidR="00121410" w:rsidRDefault="00121410" w:rsidP="00685F5C">
      <w:pPr>
        <w:pStyle w:val="FootnoteText"/>
        <w:jc w:val="both"/>
      </w:pPr>
      <w:r>
        <w:rPr>
          <w:rStyle w:val="FootnoteReference"/>
        </w:rPr>
        <w:footnoteRef/>
      </w:r>
      <w:r>
        <w:t xml:space="preserve"> Nghị quyết số 04/NQ-CP ngày 10/01/2022 của Chính phủ về đẩy mạnh phân cấp, phân quyền trong quản lý nhà nước.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73939"/>
      <w:docPartObj>
        <w:docPartGallery w:val="Page Numbers (Top of Page)"/>
        <w:docPartUnique/>
      </w:docPartObj>
    </w:sdtPr>
    <w:sdtEndPr>
      <w:rPr>
        <w:noProof/>
      </w:rPr>
    </w:sdtEndPr>
    <w:sdtContent>
      <w:p w14:paraId="21A69264" w14:textId="5A54C385" w:rsidR="00904FDB" w:rsidRDefault="00904FD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554F369" w14:textId="71FD68B3" w:rsidR="00D1379B" w:rsidRPr="004E28BF" w:rsidRDefault="00D1379B" w:rsidP="00D1379B">
    <w:pPr>
      <w:pStyle w:val="Header"/>
      <w:jc w:val="center"/>
      <w:rPr>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B973E9"/>
    <w:multiLevelType w:val="hybridMultilevel"/>
    <w:tmpl w:val="AE67AE4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8CA595"/>
    <w:multiLevelType w:val="hybridMultilevel"/>
    <w:tmpl w:val="B5803F8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BD40FC"/>
    <w:multiLevelType w:val="hybridMultilevel"/>
    <w:tmpl w:val="4FD2B75C"/>
    <w:lvl w:ilvl="0" w:tplc="5A8E6C3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956D6A"/>
    <w:multiLevelType w:val="hybridMultilevel"/>
    <w:tmpl w:val="55365452"/>
    <w:lvl w:ilvl="0" w:tplc="7E9EF9F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41ED5"/>
    <w:multiLevelType w:val="hybridMultilevel"/>
    <w:tmpl w:val="FBA4906E"/>
    <w:lvl w:ilvl="0" w:tplc="BB2E7E0C">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6225D0"/>
    <w:multiLevelType w:val="hybridMultilevel"/>
    <w:tmpl w:val="8F9858C0"/>
    <w:lvl w:ilvl="0" w:tplc="99B2CA10">
      <w:start w:val="1"/>
      <w:numFmt w:val="bullet"/>
      <w:lvlText w:val="-"/>
      <w:lvlJc w:val="left"/>
      <w:pPr>
        <w:ind w:left="1647" w:hanging="360"/>
      </w:pPr>
      <w:rPr>
        <w:rFonts w:ascii="Times New Roman" w:eastAsia="Times New Roman" w:hAnsi="Times New Roman" w:cs="Times New Roman" w:hint="default"/>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6" w15:restartNumberingAfterBreak="0">
    <w:nsid w:val="1F7C7E1C"/>
    <w:multiLevelType w:val="hybridMultilevel"/>
    <w:tmpl w:val="4EAA54A4"/>
    <w:lvl w:ilvl="0" w:tplc="92FC4B8A">
      <w:start w:val="1"/>
      <w:numFmt w:val="decimal"/>
      <w:lvlText w:val="%1."/>
      <w:lvlJc w:val="left"/>
      <w:pPr>
        <w:ind w:left="984" w:hanging="360"/>
      </w:pPr>
      <w:rPr>
        <w:rFonts w:hint="default"/>
      </w:rPr>
    </w:lvl>
    <w:lvl w:ilvl="1" w:tplc="042A0019" w:tentative="1">
      <w:start w:val="1"/>
      <w:numFmt w:val="lowerLetter"/>
      <w:lvlText w:val="%2."/>
      <w:lvlJc w:val="left"/>
      <w:pPr>
        <w:ind w:left="1704" w:hanging="360"/>
      </w:pPr>
    </w:lvl>
    <w:lvl w:ilvl="2" w:tplc="042A001B" w:tentative="1">
      <w:start w:val="1"/>
      <w:numFmt w:val="lowerRoman"/>
      <w:lvlText w:val="%3."/>
      <w:lvlJc w:val="right"/>
      <w:pPr>
        <w:ind w:left="2424" w:hanging="180"/>
      </w:pPr>
    </w:lvl>
    <w:lvl w:ilvl="3" w:tplc="042A000F" w:tentative="1">
      <w:start w:val="1"/>
      <w:numFmt w:val="decimal"/>
      <w:lvlText w:val="%4."/>
      <w:lvlJc w:val="left"/>
      <w:pPr>
        <w:ind w:left="3144" w:hanging="360"/>
      </w:pPr>
    </w:lvl>
    <w:lvl w:ilvl="4" w:tplc="042A0019" w:tentative="1">
      <w:start w:val="1"/>
      <w:numFmt w:val="lowerLetter"/>
      <w:lvlText w:val="%5."/>
      <w:lvlJc w:val="left"/>
      <w:pPr>
        <w:ind w:left="3864" w:hanging="360"/>
      </w:pPr>
    </w:lvl>
    <w:lvl w:ilvl="5" w:tplc="042A001B" w:tentative="1">
      <w:start w:val="1"/>
      <w:numFmt w:val="lowerRoman"/>
      <w:lvlText w:val="%6."/>
      <w:lvlJc w:val="right"/>
      <w:pPr>
        <w:ind w:left="4584" w:hanging="180"/>
      </w:pPr>
    </w:lvl>
    <w:lvl w:ilvl="6" w:tplc="042A000F" w:tentative="1">
      <w:start w:val="1"/>
      <w:numFmt w:val="decimal"/>
      <w:lvlText w:val="%7."/>
      <w:lvlJc w:val="left"/>
      <w:pPr>
        <w:ind w:left="5304" w:hanging="360"/>
      </w:pPr>
    </w:lvl>
    <w:lvl w:ilvl="7" w:tplc="042A0019" w:tentative="1">
      <w:start w:val="1"/>
      <w:numFmt w:val="lowerLetter"/>
      <w:lvlText w:val="%8."/>
      <w:lvlJc w:val="left"/>
      <w:pPr>
        <w:ind w:left="6024" w:hanging="360"/>
      </w:pPr>
    </w:lvl>
    <w:lvl w:ilvl="8" w:tplc="042A001B" w:tentative="1">
      <w:start w:val="1"/>
      <w:numFmt w:val="lowerRoman"/>
      <w:lvlText w:val="%9."/>
      <w:lvlJc w:val="right"/>
      <w:pPr>
        <w:ind w:left="6744" w:hanging="180"/>
      </w:pPr>
    </w:lvl>
  </w:abstractNum>
  <w:abstractNum w:abstractNumId="7" w15:restartNumberingAfterBreak="0">
    <w:nsid w:val="24517FED"/>
    <w:multiLevelType w:val="hybridMultilevel"/>
    <w:tmpl w:val="0D5E427E"/>
    <w:lvl w:ilvl="0" w:tplc="B3AE9CC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E31E2B"/>
    <w:multiLevelType w:val="hybridMultilevel"/>
    <w:tmpl w:val="0BFE8FEA"/>
    <w:lvl w:ilvl="0" w:tplc="99B2CA10">
      <w:start w:val="1"/>
      <w:numFmt w:val="bullet"/>
      <w:lvlText w:val="-"/>
      <w:lvlJc w:val="left"/>
      <w:pPr>
        <w:ind w:left="1647" w:hanging="360"/>
      </w:pPr>
      <w:rPr>
        <w:rFonts w:ascii="Times New Roman" w:eastAsia="Times New Roman" w:hAnsi="Times New Roman" w:cs="Times New Roman" w:hint="default"/>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9" w15:restartNumberingAfterBreak="0">
    <w:nsid w:val="287E2EC3"/>
    <w:multiLevelType w:val="hybridMultilevel"/>
    <w:tmpl w:val="EB6E7866"/>
    <w:lvl w:ilvl="0" w:tplc="B32ADC52">
      <w:start w:val="5"/>
      <w:numFmt w:val="decimal"/>
      <w:lvlText w:val="%1.."/>
      <w:lvlJc w:val="left"/>
      <w:pPr>
        <w:ind w:left="1287" w:hanging="720"/>
      </w:pPr>
      <w:rPr>
        <w:rFonts w:eastAsia="Calibri" w:hint="default"/>
        <w:b w:val="0"/>
        <w:sz w:val="28"/>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15:restartNumberingAfterBreak="0">
    <w:nsid w:val="2A401E54"/>
    <w:multiLevelType w:val="hybridMultilevel"/>
    <w:tmpl w:val="43A46718"/>
    <w:lvl w:ilvl="0" w:tplc="04090005">
      <w:start w:val="1"/>
      <w:numFmt w:val="bullet"/>
      <w:lvlText w:val=""/>
      <w:lvlJc w:val="left"/>
      <w:pPr>
        <w:ind w:left="2007" w:hanging="360"/>
      </w:pPr>
      <w:rPr>
        <w:rFonts w:ascii="Wingdings" w:hAnsi="Wingdings"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11" w15:restartNumberingAfterBreak="0">
    <w:nsid w:val="2C8A67C9"/>
    <w:multiLevelType w:val="hybridMultilevel"/>
    <w:tmpl w:val="B9F8D100"/>
    <w:lvl w:ilvl="0" w:tplc="E59AED2E">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DFB31B0"/>
    <w:multiLevelType w:val="hybridMultilevel"/>
    <w:tmpl w:val="A3B49CDE"/>
    <w:lvl w:ilvl="0" w:tplc="4A224C40">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3" w15:restartNumberingAfterBreak="0">
    <w:nsid w:val="343644F8"/>
    <w:multiLevelType w:val="hybridMultilevel"/>
    <w:tmpl w:val="8E7CC0AE"/>
    <w:lvl w:ilvl="0" w:tplc="B204C30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095AB7"/>
    <w:multiLevelType w:val="hybridMultilevel"/>
    <w:tmpl w:val="6F9E6FAC"/>
    <w:lvl w:ilvl="0" w:tplc="AA062A9E">
      <w:start w:val="1"/>
      <w:numFmt w:val="bullet"/>
      <w:lvlText w:val="-"/>
      <w:lvlJc w:val="left"/>
      <w:pPr>
        <w:ind w:left="984" w:hanging="360"/>
      </w:pPr>
      <w:rPr>
        <w:rFonts w:ascii="Times New Roman" w:eastAsia="Calibri" w:hAnsi="Times New Roman" w:cs="Times New Roman" w:hint="default"/>
      </w:rPr>
    </w:lvl>
    <w:lvl w:ilvl="1" w:tplc="042A0003" w:tentative="1">
      <w:start w:val="1"/>
      <w:numFmt w:val="bullet"/>
      <w:lvlText w:val="o"/>
      <w:lvlJc w:val="left"/>
      <w:pPr>
        <w:ind w:left="1704" w:hanging="360"/>
      </w:pPr>
      <w:rPr>
        <w:rFonts w:ascii="Courier New" w:hAnsi="Courier New" w:cs="Courier New" w:hint="default"/>
      </w:rPr>
    </w:lvl>
    <w:lvl w:ilvl="2" w:tplc="042A0005" w:tentative="1">
      <w:start w:val="1"/>
      <w:numFmt w:val="bullet"/>
      <w:lvlText w:val=""/>
      <w:lvlJc w:val="left"/>
      <w:pPr>
        <w:ind w:left="2424" w:hanging="360"/>
      </w:pPr>
      <w:rPr>
        <w:rFonts w:ascii="Wingdings" w:hAnsi="Wingdings" w:hint="default"/>
      </w:rPr>
    </w:lvl>
    <w:lvl w:ilvl="3" w:tplc="042A0001" w:tentative="1">
      <w:start w:val="1"/>
      <w:numFmt w:val="bullet"/>
      <w:lvlText w:val=""/>
      <w:lvlJc w:val="left"/>
      <w:pPr>
        <w:ind w:left="3144" w:hanging="360"/>
      </w:pPr>
      <w:rPr>
        <w:rFonts w:ascii="Symbol" w:hAnsi="Symbol" w:hint="default"/>
      </w:rPr>
    </w:lvl>
    <w:lvl w:ilvl="4" w:tplc="042A0003" w:tentative="1">
      <w:start w:val="1"/>
      <w:numFmt w:val="bullet"/>
      <w:lvlText w:val="o"/>
      <w:lvlJc w:val="left"/>
      <w:pPr>
        <w:ind w:left="3864" w:hanging="360"/>
      </w:pPr>
      <w:rPr>
        <w:rFonts w:ascii="Courier New" w:hAnsi="Courier New" w:cs="Courier New" w:hint="default"/>
      </w:rPr>
    </w:lvl>
    <w:lvl w:ilvl="5" w:tplc="042A0005" w:tentative="1">
      <w:start w:val="1"/>
      <w:numFmt w:val="bullet"/>
      <w:lvlText w:val=""/>
      <w:lvlJc w:val="left"/>
      <w:pPr>
        <w:ind w:left="4584" w:hanging="360"/>
      </w:pPr>
      <w:rPr>
        <w:rFonts w:ascii="Wingdings" w:hAnsi="Wingdings" w:hint="default"/>
      </w:rPr>
    </w:lvl>
    <w:lvl w:ilvl="6" w:tplc="042A0001" w:tentative="1">
      <w:start w:val="1"/>
      <w:numFmt w:val="bullet"/>
      <w:lvlText w:val=""/>
      <w:lvlJc w:val="left"/>
      <w:pPr>
        <w:ind w:left="5304" w:hanging="360"/>
      </w:pPr>
      <w:rPr>
        <w:rFonts w:ascii="Symbol" w:hAnsi="Symbol" w:hint="default"/>
      </w:rPr>
    </w:lvl>
    <w:lvl w:ilvl="7" w:tplc="042A0003" w:tentative="1">
      <w:start w:val="1"/>
      <w:numFmt w:val="bullet"/>
      <w:lvlText w:val="o"/>
      <w:lvlJc w:val="left"/>
      <w:pPr>
        <w:ind w:left="6024" w:hanging="360"/>
      </w:pPr>
      <w:rPr>
        <w:rFonts w:ascii="Courier New" w:hAnsi="Courier New" w:cs="Courier New" w:hint="default"/>
      </w:rPr>
    </w:lvl>
    <w:lvl w:ilvl="8" w:tplc="042A0005" w:tentative="1">
      <w:start w:val="1"/>
      <w:numFmt w:val="bullet"/>
      <w:lvlText w:val=""/>
      <w:lvlJc w:val="left"/>
      <w:pPr>
        <w:ind w:left="6744" w:hanging="360"/>
      </w:pPr>
      <w:rPr>
        <w:rFonts w:ascii="Wingdings" w:hAnsi="Wingdings" w:hint="default"/>
      </w:rPr>
    </w:lvl>
  </w:abstractNum>
  <w:abstractNum w:abstractNumId="15" w15:restartNumberingAfterBreak="0">
    <w:nsid w:val="3569303A"/>
    <w:multiLevelType w:val="hybridMultilevel"/>
    <w:tmpl w:val="30A81FF6"/>
    <w:lvl w:ilvl="0" w:tplc="DC72A8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DE2A6C"/>
    <w:multiLevelType w:val="hybridMultilevel"/>
    <w:tmpl w:val="A2228386"/>
    <w:lvl w:ilvl="0" w:tplc="37E22B4E">
      <w:start w:val="1"/>
      <w:numFmt w:val="decimal"/>
      <w:lvlText w:val="(%1)"/>
      <w:lvlJc w:val="left"/>
      <w:pPr>
        <w:ind w:left="1014" w:hanging="390"/>
      </w:pPr>
      <w:rPr>
        <w:rFonts w:hint="default"/>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17" w15:restartNumberingAfterBreak="0">
    <w:nsid w:val="3AA21EEA"/>
    <w:multiLevelType w:val="hybridMultilevel"/>
    <w:tmpl w:val="72C4506C"/>
    <w:lvl w:ilvl="0" w:tplc="7504BDF2">
      <w:start w:val="1"/>
      <w:numFmt w:val="lowerLetter"/>
      <w:lvlText w:val="%1)"/>
      <w:lvlJc w:val="left"/>
      <w:pPr>
        <w:ind w:left="984" w:hanging="360"/>
      </w:pPr>
      <w:rPr>
        <w:rFonts w:hint="default"/>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18" w15:restartNumberingAfterBreak="0">
    <w:nsid w:val="3C263BFF"/>
    <w:multiLevelType w:val="hybridMultilevel"/>
    <w:tmpl w:val="2668D0CE"/>
    <w:lvl w:ilvl="0" w:tplc="ED80EDA2">
      <w:start w:val="1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D911392"/>
    <w:multiLevelType w:val="hybridMultilevel"/>
    <w:tmpl w:val="DFBA93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AA0BD1"/>
    <w:multiLevelType w:val="multilevel"/>
    <w:tmpl w:val="295AB09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57D2069"/>
    <w:multiLevelType w:val="hybridMultilevel"/>
    <w:tmpl w:val="A9CA1CF0"/>
    <w:lvl w:ilvl="0" w:tplc="B01210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6003AB6"/>
    <w:multiLevelType w:val="hybridMultilevel"/>
    <w:tmpl w:val="4AD07F0C"/>
    <w:lvl w:ilvl="0" w:tplc="99B2CA10">
      <w:start w:val="1"/>
      <w:numFmt w:val="bullet"/>
      <w:lvlText w:val="-"/>
      <w:lvlJc w:val="left"/>
      <w:pPr>
        <w:ind w:left="1647" w:hanging="360"/>
      </w:pPr>
      <w:rPr>
        <w:rFonts w:ascii="Times New Roman" w:eastAsia="Times New Roman" w:hAnsi="Times New Roman" w:cs="Times New Roman" w:hint="default"/>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23" w15:restartNumberingAfterBreak="0">
    <w:nsid w:val="48E77FAE"/>
    <w:multiLevelType w:val="hybridMultilevel"/>
    <w:tmpl w:val="E6747BAC"/>
    <w:lvl w:ilvl="0" w:tplc="4D1CA816">
      <w:start w:val="1"/>
      <w:numFmt w:val="lowerLetter"/>
      <w:lvlText w:val="%1)"/>
      <w:lvlJc w:val="left"/>
      <w:pPr>
        <w:ind w:left="984" w:hanging="360"/>
      </w:pPr>
      <w:rPr>
        <w:rFonts w:hint="default"/>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24" w15:restartNumberingAfterBreak="0">
    <w:nsid w:val="4AB30209"/>
    <w:multiLevelType w:val="hybridMultilevel"/>
    <w:tmpl w:val="EE641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0C7E7B"/>
    <w:multiLevelType w:val="hybridMultilevel"/>
    <w:tmpl w:val="BBF078EA"/>
    <w:lvl w:ilvl="0" w:tplc="32CC450A">
      <w:start w:val="1"/>
      <w:numFmt w:val="decimal"/>
      <w:lvlText w:val="%1."/>
      <w:lvlJc w:val="left"/>
      <w:pPr>
        <w:tabs>
          <w:tab w:val="num" w:pos="567"/>
        </w:tabs>
        <w:ind w:left="567" w:hanging="567"/>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A618AC"/>
    <w:multiLevelType w:val="hybridMultilevel"/>
    <w:tmpl w:val="6792A640"/>
    <w:lvl w:ilvl="0" w:tplc="99B2CA1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D74048"/>
    <w:multiLevelType w:val="hybridMultilevel"/>
    <w:tmpl w:val="92B48346"/>
    <w:lvl w:ilvl="0" w:tplc="99B2CA10">
      <w:start w:val="1"/>
      <w:numFmt w:val="bullet"/>
      <w:lvlText w:val="-"/>
      <w:lvlJc w:val="left"/>
      <w:pPr>
        <w:ind w:left="1647" w:hanging="360"/>
      </w:pPr>
      <w:rPr>
        <w:rFonts w:ascii="Times New Roman" w:eastAsia="Times New Roman" w:hAnsi="Times New Roman" w:cs="Times New Roman" w:hint="default"/>
      </w:rPr>
    </w:lvl>
    <w:lvl w:ilvl="1" w:tplc="04090003">
      <w:start w:val="1"/>
      <w:numFmt w:val="bullet"/>
      <w:lvlText w:val="o"/>
      <w:lvlJc w:val="left"/>
      <w:pPr>
        <w:ind w:left="2367" w:hanging="360"/>
      </w:pPr>
      <w:rPr>
        <w:rFonts w:ascii="Courier New" w:hAnsi="Courier New" w:cs="Courier New" w:hint="default"/>
      </w:rPr>
    </w:lvl>
    <w:lvl w:ilvl="2" w:tplc="04090005">
      <w:start w:val="1"/>
      <w:numFmt w:val="bullet"/>
      <w:lvlText w:val=""/>
      <w:lvlJc w:val="left"/>
      <w:pPr>
        <w:ind w:left="3087" w:hanging="360"/>
      </w:pPr>
      <w:rPr>
        <w:rFonts w:ascii="Wingdings" w:hAnsi="Wingdings" w:hint="default"/>
      </w:rPr>
    </w:lvl>
    <w:lvl w:ilvl="3" w:tplc="04090001">
      <w:start w:val="1"/>
      <w:numFmt w:val="bullet"/>
      <w:lvlText w:val=""/>
      <w:lvlJc w:val="left"/>
      <w:pPr>
        <w:ind w:left="3807" w:hanging="360"/>
      </w:pPr>
      <w:rPr>
        <w:rFonts w:ascii="Symbol" w:hAnsi="Symbol" w:hint="default"/>
      </w:rPr>
    </w:lvl>
    <w:lvl w:ilvl="4" w:tplc="04090003">
      <w:start w:val="1"/>
      <w:numFmt w:val="bullet"/>
      <w:lvlText w:val="o"/>
      <w:lvlJc w:val="left"/>
      <w:pPr>
        <w:ind w:left="4527" w:hanging="360"/>
      </w:pPr>
      <w:rPr>
        <w:rFonts w:ascii="Courier New" w:hAnsi="Courier New" w:cs="Courier New" w:hint="default"/>
      </w:rPr>
    </w:lvl>
    <w:lvl w:ilvl="5" w:tplc="04090005">
      <w:start w:val="1"/>
      <w:numFmt w:val="bullet"/>
      <w:lvlText w:val=""/>
      <w:lvlJc w:val="left"/>
      <w:pPr>
        <w:ind w:left="5247" w:hanging="360"/>
      </w:pPr>
      <w:rPr>
        <w:rFonts w:ascii="Wingdings" w:hAnsi="Wingdings" w:hint="default"/>
      </w:rPr>
    </w:lvl>
    <w:lvl w:ilvl="6" w:tplc="04090001">
      <w:start w:val="1"/>
      <w:numFmt w:val="bullet"/>
      <w:lvlText w:val=""/>
      <w:lvlJc w:val="left"/>
      <w:pPr>
        <w:ind w:left="5967" w:hanging="360"/>
      </w:pPr>
      <w:rPr>
        <w:rFonts w:ascii="Symbol" w:hAnsi="Symbol" w:hint="default"/>
      </w:rPr>
    </w:lvl>
    <w:lvl w:ilvl="7" w:tplc="04090003">
      <w:start w:val="1"/>
      <w:numFmt w:val="bullet"/>
      <w:lvlText w:val="o"/>
      <w:lvlJc w:val="left"/>
      <w:pPr>
        <w:ind w:left="6687" w:hanging="360"/>
      </w:pPr>
      <w:rPr>
        <w:rFonts w:ascii="Courier New" w:hAnsi="Courier New" w:cs="Courier New" w:hint="default"/>
      </w:rPr>
    </w:lvl>
    <w:lvl w:ilvl="8" w:tplc="04090005">
      <w:start w:val="1"/>
      <w:numFmt w:val="bullet"/>
      <w:lvlText w:val=""/>
      <w:lvlJc w:val="left"/>
      <w:pPr>
        <w:ind w:left="7407" w:hanging="360"/>
      </w:pPr>
      <w:rPr>
        <w:rFonts w:ascii="Wingdings" w:hAnsi="Wingdings" w:hint="default"/>
      </w:rPr>
    </w:lvl>
  </w:abstractNum>
  <w:abstractNum w:abstractNumId="28" w15:restartNumberingAfterBreak="0">
    <w:nsid w:val="54382210"/>
    <w:multiLevelType w:val="multilevel"/>
    <w:tmpl w:val="1480C0E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9803CF9"/>
    <w:multiLevelType w:val="hybridMultilevel"/>
    <w:tmpl w:val="F3E06E26"/>
    <w:lvl w:ilvl="0" w:tplc="A4EA345E">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FCD191C"/>
    <w:multiLevelType w:val="hybridMultilevel"/>
    <w:tmpl w:val="17325702"/>
    <w:lvl w:ilvl="0" w:tplc="89E48D62">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ED6048"/>
    <w:multiLevelType w:val="hybridMultilevel"/>
    <w:tmpl w:val="00040964"/>
    <w:lvl w:ilvl="0" w:tplc="52C4A97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112530"/>
    <w:multiLevelType w:val="hybridMultilevel"/>
    <w:tmpl w:val="3070AC88"/>
    <w:lvl w:ilvl="0" w:tplc="AA12056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616C3D81"/>
    <w:multiLevelType w:val="hybridMultilevel"/>
    <w:tmpl w:val="3A0E7A30"/>
    <w:lvl w:ilvl="0" w:tplc="6AACDD2A">
      <w:start w:val="1"/>
      <w:numFmt w:val="lowerLetter"/>
      <w:lvlText w:val="%1)"/>
      <w:lvlJc w:val="left"/>
      <w:pPr>
        <w:ind w:left="984" w:hanging="360"/>
      </w:pPr>
      <w:rPr>
        <w:rFonts w:hint="default"/>
      </w:rPr>
    </w:lvl>
    <w:lvl w:ilvl="1" w:tplc="042A0019" w:tentative="1">
      <w:start w:val="1"/>
      <w:numFmt w:val="lowerLetter"/>
      <w:lvlText w:val="%2."/>
      <w:lvlJc w:val="left"/>
      <w:pPr>
        <w:ind w:left="1704" w:hanging="360"/>
      </w:pPr>
    </w:lvl>
    <w:lvl w:ilvl="2" w:tplc="042A001B" w:tentative="1">
      <w:start w:val="1"/>
      <w:numFmt w:val="lowerRoman"/>
      <w:lvlText w:val="%3."/>
      <w:lvlJc w:val="right"/>
      <w:pPr>
        <w:ind w:left="2424" w:hanging="180"/>
      </w:pPr>
    </w:lvl>
    <w:lvl w:ilvl="3" w:tplc="042A000F" w:tentative="1">
      <w:start w:val="1"/>
      <w:numFmt w:val="decimal"/>
      <w:lvlText w:val="%4."/>
      <w:lvlJc w:val="left"/>
      <w:pPr>
        <w:ind w:left="3144" w:hanging="360"/>
      </w:pPr>
    </w:lvl>
    <w:lvl w:ilvl="4" w:tplc="042A0019" w:tentative="1">
      <w:start w:val="1"/>
      <w:numFmt w:val="lowerLetter"/>
      <w:lvlText w:val="%5."/>
      <w:lvlJc w:val="left"/>
      <w:pPr>
        <w:ind w:left="3864" w:hanging="360"/>
      </w:pPr>
    </w:lvl>
    <w:lvl w:ilvl="5" w:tplc="042A001B" w:tentative="1">
      <w:start w:val="1"/>
      <w:numFmt w:val="lowerRoman"/>
      <w:lvlText w:val="%6."/>
      <w:lvlJc w:val="right"/>
      <w:pPr>
        <w:ind w:left="4584" w:hanging="180"/>
      </w:pPr>
    </w:lvl>
    <w:lvl w:ilvl="6" w:tplc="042A000F" w:tentative="1">
      <w:start w:val="1"/>
      <w:numFmt w:val="decimal"/>
      <w:lvlText w:val="%7."/>
      <w:lvlJc w:val="left"/>
      <w:pPr>
        <w:ind w:left="5304" w:hanging="360"/>
      </w:pPr>
    </w:lvl>
    <w:lvl w:ilvl="7" w:tplc="042A0019" w:tentative="1">
      <w:start w:val="1"/>
      <w:numFmt w:val="lowerLetter"/>
      <w:lvlText w:val="%8."/>
      <w:lvlJc w:val="left"/>
      <w:pPr>
        <w:ind w:left="6024" w:hanging="360"/>
      </w:pPr>
    </w:lvl>
    <w:lvl w:ilvl="8" w:tplc="042A001B" w:tentative="1">
      <w:start w:val="1"/>
      <w:numFmt w:val="lowerRoman"/>
      <w:lvlText w:val="%9."/>
      <w:lvlJc w:val="right"/>
      <w:pPr>
        <w:ind w:left="6744" w:hanging="180"/>
      </w:pPr>
    </w:lvl>
  </w:abstractNum>
  <w:abstractNum w:abstractNumId="34" w15:restartNumberingAfterBreak="0">
    <w:nsid w:val="61E44644"/>
    <w:multiLevelType w:val="hybridMultilevel"/>
    <w:tmpl w:val="62D2973C"/>
    <w:lvl w:ilvl="0" w:tplc="613EEEC6">
      <w:start w:val="1"/>
      <w:numFmt w:val="decimal"/>
      <w:lvlText w:val="%1."/>
      <w:lvlJc w:val="left"/>
      <w:pPr>
        <w:ind w:left="1779" w:hanging="360"/>
      </w:pPr>
      <w:rPr>
        <w:rFonts w:ascii="Times New Roman" w:eastAsia="Calibri" w:hAnsi="Times New Roman" w:cs="Times New Roman"/>
      </w:rPr>
    </w:lvl>
    <w:lvl w:ilvl="1" w:tplc="04090003">
      <w:start w:val="1"/>
      <w:numFmt w:val="bullet"/>
      <w:lvlText w:val="o"/>
      <w:lvlJc w:val="left"/>
      <w:pPr>
        <w:ind w:left="2499" w:hanging="360"/>
      </w:pPr>
      <w:rPr>
        <w:rFonts w:ascii="Courier New" w:hAnsi="Courier New" w:cs="Courier New" w:hint="default"/>
      </w:rPr>
    </w:lvl>
    <w:lvl w:ilvl="2" w:tplc="04090005">
      <w:start w:val="1"/>
      <w:numFmt w:val="bullet"/>
      <w:lvlText w:val=""/>
      <w:lvlJc w:val="left"/>
      <w:pPr>
        <w:ind w:left="3219" w:hanging="360"/>
      </w:pPr>
      <w:rPr>
        <w:rFonts w:ascii="Wingdings" w:hAnsi="Wingdings" w:hint="default"/>
      </w:rPr>
    </w:lvl>
    <w:lvl w:ilvl="3" w:tplc="04090001">
      <w:start w:val="1"/>
      <w:numFmt w:val="bullet"/>
      <w:lvlText w:val=""/>
      <w:lvlJc w:val="left"/>
      <w:pPr>
        <w:ind w:left="3939" w:hanging="360"/>
      </w:pPr>
      <w:rPr>
        <w:rFonts w:ascii="Symbol" w:hAnsi="Symbol" w:hint="default"/>
      </w:rPr>
    </w:lvl>
    <w:lvl w:ilvl="4" w:tplc="04090003">
      <w:start w:val="1"/>
      <w:numFmt w:val="bullet"/>
      <w:lvlText w:val="o"/>
      <w:lvlJc w:val="left"/>
      <w:pPr>
        <w:ind w:left="4659" w:hanging="360"/>
      </w:pPr>
      <w:rPr>
        <w:rFonts w:ascii="Courier New" w:hAnsi="Courier New" w:cs="Courier New" w:hint="default"/>
      </w:rPr>
    </w:lvl>
    <w:lvl w:ilvl="5" w:tplc="04090005">
      <w:start w:val="1"/>
      <w:numFmt w:val="bullet"/>
      <w:lvlText w:val=""/>
      <w:lvlJc w:val="left"/>
      <w:pPr>
        <w:ind w:left="5379" w:hanging="360"/>
      </w:pPr>
      <w:rPr>
        <w:rFonts w:ascii="Wingdings" w:hAnsi="Wingdings" w:hint="default"/>
      </w:rPr>
    </w:lvl>
    <w:lvl w:ilvl="6" w:tplc="04090001">
      <w:start w:val="1"/>
      <w:numFmt w:val="bullet"/>
      <w:lvlText w:val=""/>
      <w:lvlJc w:val="left"/>
      <w:pPr>
        <w:ind w:left="6099" w:hanging="360"/>
      </w:pPr>
      <w:rPr>
        <w:rFonts w:ascii="Symbol" w:hAnsi="Symbol" w:hint="default"/>
      </w:rPr>
    </w:lvl>
    <w:lvl w:ilvl="7" w:tplc="04090003">
      <w:start w:val="1"/>
      <w:numFmt w:val="bullet"/>
      <w:lvlText w:val="o"/>
      <w:lvlJc w:val="left"/>
      <w:pPr>
        <w:ind w:left="6819" w:hanging="360"/>
      </w:pPr>
      <w:rPr>
        <w:rFonts w:ascii="Courier New" w:hAnsi="Courier New" w:cs="Courier New" w:hint="default"/>
      </w:rPr>
    </w:lvl>
    <w:lvl w:ilvl="8" w:tplc="04090005">
      <w:start w:val="1"/>
      <w:numFmt w:val="bullet"/>
      <w:lvlText w:val=""/>
      <w:lvlJc w:val="left"/>
      <w:pPr>
        <w:ind w:left="7539" w:hanging="360"/>
      </w:pPr>
      <w:rPr>
        <w:rFonts w:ascii="Wingdings" w:hAnsi="Wingdings" w:hint="default"/>
      </w:rPr>
    </w:lvl>
  </w:abstractNum>
  <w:abstractNum w:abstractNumId="35" w15:restartNumberingAfterBreak="0">
    <w:nsid w:val="68A83CF4"/>
    <w:multiLevelType w:val="hybridMultilevel"/>
    <w:tmpl w:val="CB10D9A0"/>
    <w:lvl w:ilvl="0" w:tplc="DB944378">
      <w:start w:val="1"/>
      <w:numFmt w:val="lowerLetter"/>
      <w:lvlText w:val="%1."/>
      <w:lvlJc w:val="left"/>
      <w:pPr>
        <w:ind w:left="720" w:hanging="360"/>
      </w:pPr>
      <w:rPr>
        <w:rFonts w:cs="Times New Roman" w:hint="default"/>
        <w:b/>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95783"/>
    <w:multiLevelType w:val="hybridMultilevel"/>
    <w:tmpl w:val="43D49FD6"/>
    <w:lvl w:ilvl="0" w:tplc="4AAE852A">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7" w15:restartNumberingAfterBreak="0">
    <w:nsid w:val="6C7E5B33"/>
    <w:multiLevelType w:val="hybridMultilevel"/>
    <w:tmpl w:val="D672819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15:restartNumberingAfterBreak="0">
    <w:nsid w:val="6D6E5CE0"/>
    <w:multiLevelType w:val="hybridMultilevel"/>
    <w:tmpl w:val="763AF2D8"/>
    <w:lvl w:ilvl="0" w:tplc="9490C87A">
      <w:start w:val="10"/>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42B55AB"/>
    <w:multiLevelType w:val="hybridMultilevel"/>
    <w:tmpl w:val="9956F17C"/>
    <w:lvl w:ilvl="0" w:tplc="7FC668A2">
      <w:start w:val="5"/>
      <w:numFmt w:val="decimal"/>
      <w:lvlText w:val="%1.."/>
      <w:lvlJc w:val="left"/>
      <w:pPr>
        <w:ind w:left="1287" w:hanging="720"/>
      </w:pPr>
      <w:rPr>
        <w:rFonts w:eastAsia="Calibri" w:hint="default"/>
        <w:b w:val="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0" w15:restartNumberingAfterBreak="0">
    <w:nsid w:val="75947590"/>
    <w:multiLevelType w:val="hybridMultilevel"/>
    <w:tmpl w:val="24B6CE28"/>
    <w:lvl w:ilvl="0" w:tplc="CD8E7FEC">
      <w:start w:val="5"/>
      <w:numFmt w:val="decimal"/>
      <w:lvlText w:val="%1.."/>
      <w:lvlJc w:val="left"/>
      <w:pPr>
        <w:ind w:left="1287" w:hanging="720"/>
      </w:pPr>
      <w:rPr>
        <w:rFonts w:eastAsia="Calibri"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1" w15:restartNumberingAfterBreak="0">
    <w:nsid w:val="7A9D3A23"/>
    <w:multiLevelType w:val="hybridMultilevel"/>
    <w:tmpl w:val="20384FA4"/>
    <w:lvl w:ilvl="0" w:tplc="C9B82498">
      <w:start w:val="1"/>
      <w:numFmt w:val="decimal"/>
      <w:lvlText w:val="%1."/>
      <w:lvlJc w:val="left"/>
      <w:pPr>
        <w:tabs>
          <w:tab w:val="num" w:pos="1191"/>
        </w:tabs>
        <w:ind w:left="1191" w:hanging="471"/>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FD5738E"/>
    <w:multiLevelType w:val="hybridMultilevel"/>
    <w:tmpl w:val="CD280FAE"/>
    <w:lvl w:ilvl="0" w:tplc="2C5E5CE2">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340084344">
    <w:abstractNumId w:val="38"/>
  </w:num>
  <w:num w:numId="2" w16cid:durableId="1296714937">
    <w:abstractNumId w:val="18"/>
  </w:num>
  <w:num w:numId="3" w16cid:durableId="2141915662">
    <w:abstractNumId w:val="32"/>
  </w:num>
  <w:num w:numId="4" w16cid:durableId="167909439">
    <w:abstractNumId w:val="13"/>
  </w:num>
  <w:num w:numId="5" w16cid:durableId="229971910">
    <w:abstractNumId w:val="2"/>
  </w:num>
  <w:num w:numId="6" w16cid:durableId="1771848062">
    <w:abstractNumId w:val="0"/>
  </w:num>
  <w:num w:numId="7" w16cid:durableId="656768789">
    <w:abstractNumId w:val="1"/>
  </w:num>
  <w:num w:numId="8" w16cid:durableId="680744300">
    <w:abstractNumId w:val="34"/>
  </w:num>
  <w:num w:numId="9" w16cid:durableId="630867384">
    <w:abstractNumId w:val="22"/>
  </w:num>
  <w:num w:numId="10" w16cid:durableId="1094084498">
    <w:abstractNumId w:val="8"/>
  </w:num>
  <w:num w:numId="11" w16cid:durableId="2112310142">
    <w:abstractNumId w:val="27"/>
  </w:num>
  <w:num w:numId="12" w16cid:durableId="1375471537">
    <w:abstractNumId w:val="5"/>
  </w:num>
  <w:num w:numId="13" w16cid:durableId="1943757173">
    <w:abstractNumId w:val="19"/>
  </w:num>
  <w:num w:numId="14" w16cid:durableId="1896427918">
    <w:abstractNumId w:val="35"/>
  </w:num>
  <w:num w:numId="15" w16cid:durableId="424302020">
    <w:abstractNumId w:val="24"/>
  </w:num>
  <w:num w:numId="16" w16cid:durableId="452020117">
    <w:abstractNumId w:val="28"/>
  </w:num>
  <w:num w:numId="17" w16cid:durableId="1918785765">
    <w:abstractNumId w:val="26"/>
  </w:num>
  <w:num w:numId="18" w16cid:durableId="1020545505">
    <w:abstractNumId w:val="11"/>
  </w:num>
  <w:num w:numId="19" w16cid:durableId="770322667">
    <w:abstractNumId w:val="4"/>
  </w:num>
  <w:num w:numId="20" w16cid:durableId="421873076">
    <w:abstractNumId w:val="21"/>
  </w:num>
  <w:num w:numId="21" w16cid:durableId="423495468">
    <w:abstractNumId w:val="10"/>
  </w:num>
  <w:num w:numId="22" w16cid:durableId="1492677131">
    <w:abstractNumId w:val="3"/>
  </w:num>
  <w:num w:numId="23" w16cid:durableId="1357386315">
    <w:abstractNumId w:val="31"/>
  </w:num>
  <w:num w:numId="24" w16cid:durableId="2058432286">
    <w:abstractNumId w:val="15"/>
  </w:num>
  <w:num w:numId="25" w16cid:durableId="186532434">
    <w:abstractNumId w:val="42"/>
  </w:num>
  <w:num w:numId="26" w16cid:durableId="1316882210">
    <w:abstractNumId w:val="9"/>
  </w:num>
  <w:num w:numId="27" w16cid:durableId="1238399753">
    <w:abstractNumId w:val="39"/>
  </w:num>
  <w:num w:numId="28" w16cid:durableId="1712223493">
    <w:abstractNumId w:val="40"/>
  </w:num>
  <w:num w:numId="29" w16cid:durableId="1860196425">
    <w:abstractNumId w:val="37"/>
  </w:num>
  <w:num w:numId="30" w16cid:durableId="1270509618">
    <w:abstractNumId w:val="41"/>
  </w:num>
  <w:num w:numId="31" w16cid:durableId="1903905093">
    <w:abstractNumId w:val="25"/>
  </w:num>
  <w:num w:numId="32" w16cid:durableId="1263418998">
    <w:abstractNumId w:val="20"/>
  </w:num>
  <w:num w:numId="33" w16cid:durableId="1259749941">
    <w:abstractNumId w:val="30"/>
  </w:num>
  <w:num w:numId="34" w16cid:durableId="2135902458">
    <w:abstractNumId w:val="29"/>
  </w:num>
  <w:num w:numId="35" w16cid:durableId="316499920">
    <w:abstractNumId w:val="36"/>
  </w:num>
  <w:num w:numId="36" w16cid:durableId="950473115">
    <w:abstractNumId w:val="16"/>
  </w:num>
  <w:num w:numId="37" w16cid:durableId="2107118024">
    <w:abstractNumId w:val="23"/>
  </w:num>
  <w:num w:numId="38" w16cid:durableId="1046828759">
    <w:abstractNumId w:val="6"/>
  </w:num>
  <w:num w:numId="39" w16cid:durableId="233859120">
    <w:abstractNumId w:val="17"/>
  </w:num>
  <w:num w:numId="40" w16cid:durableId="2011516694">
    <w:abstractNumId w:val="33"/>
  </w:num>
  <w:num w:numId="41" w16cid:durableId="1339114449">
    <w:abstractNumId w:val="7"/>
  </w:num>
  <w:num w:numId="42" w16cid:durableId="1523350538">
    <w:abstractNumId w:val="14"/>
  </w:num>
  <w:num w:numId="43" w16cid:durableId="15236634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4D3"/>
    <w:rsid w:val="000012CB"/>
    <w:rsid w:val="00001C5F"/>
    <w:rsid w:val="00002332"/>
    <w:rsid w:val="000024DD"/>
    <w:rsid w:val="0001018C"/>
    <w:rsid w:val="000105CB"/>
    <w:rsid w:val="00013601"/>
    <w:rsid w:val="00013D35"/>
    <w:rsid w:val="00014444"/>
    <w:rsid w:val="000144C5"/>
    <w:rsid w:val="00015BEA"/>
    <w:rsid w:val="00015EFA"/>
    <w:rsid w:val="000163C7"/>
    <w:rsid w:val="0001711A"/>
    <w:rsid w:val="0002256A"/>
    <w:rsid w:val="00027D61"/>
    <w:rsid w:val="00031510"/>
    <w:rsid w:val="00032190"/>
    <w:rsid w:val="000344DB"/>
    <w:rsid w:val="00034EE5"/>
    <w:rsid w:val="000350A5"/>
    <w:rsid w:val="00042B7F"/>
    <w:rsid w:val="00042E0B"/>
    <w:rsid w:val="000432A3"/>
    <w:rsid w:val="00044351"/>
    <w:rsid w:val="00045F09"/>
    <w:rsid w:val="00047F8F"/>
    <w:rsid w:val="00050B24"/>
    <w:rsid w:val="0005195D"/>
    <w:rsid w:val="000577C6"/>
    <w:rsid w:val="00060D9A"/>
    <w:rsid w:val="00063ED5"/>
    <w:rsid w:val="00063F04"/>
    <w:rsid w:val="00064551"/>
    <w:rsid w:val="00064FFE"/>
    <w:rsid w:val="000663D9"/>
    <w:rsid w:val="00066651"/>
    <w:rsid w:val="00066CAB"/>
    <w:rsid w:val="00067B29"/>
    <w:rsid w:val="00070E4F"/>
    <w:rsid w:val="000734E2"/>
    <w:rsid w:val="000775D6"/>
    <w:rsid w:val="00080932"/>
    <w:rsid w:val="00082844"/>
    <w:rsid w:val="0008362A"/>
    <w:rsid w:val="000842BB"/>
    <w:rsid w:val="00087578"/>
    <w:rsid w:val="00087AD8"/>
    <w:rsid w:val="00087CAC"/>
    <w:rsid w:val="00090504"/>
    <w:rsid w:val="00091B62"/>
    <w:rsid w:val="00092366"/>
    <w:rsid w:val="00093CC4"/>
    <w:rsid w:val="00094E4C"/>
    <w:rsid w:val="0009664C"/>
    <w:rsid w:val="000A09C5"/>
    <w:rsid w:val="000A7689"/>
    <w:rsid w:val="000A7B32"/>
    <w:rsid w:val="000B4E8E"/>
    <w:rsid w:val="000B681B"/>
    <w:rsid w:val="000B78A7"/>
    <w:rsid w:val="000C093F"/>
    <w:rsid w:val="000C0F81"/>
    <w:rsid w:val="000C2C82"/>
    <w:rsid w:val="000C7615"/>
    <w:rsid w:val="000D5285"/>
    <w:rsid w:val="000D7048"/>
    <w:rsid w:val="000D7927"/>
    <w:rsid w:val="000E2AED"/>
    <w:rsid w:val="000E45CD"/>
    <w:rsid w:val="000E4605"/>
    <w:rsid w:val="000E4B68"/>
    <w:rsid w:val="001018DE"/>
    <w:rsid w:val="00105955"/>
    <w:rsid w:val="001064DA"/>
    <w:rsid w:val="00106DCB"/>
    <w:rsid w:val="00107995"/>
    <w:rsid w:val="00114C69"/>
    <w:rsid w:val="00115620"/>
    <w:rsid w:val="00116CC5"/>
    <w:rsid w:val="00117589"/>
    <w:rsid w:val="00121410"/>
    <w:rsid w:val="00124178"/>
    <w:rsid w:val="00124A5E"/>
    <w:rsid w:val="00125F98"/>
    <w:rsid w:val="0013046C"/>
    <w:rsid w:val="001308EC"/>
    <w:rsid w:val="001331C6"/>
    <w:rsid w:val="001342AC"/>
    <w:rsid w:val="0013461E"/>
    <w:rsid w:val="001407BE"/>
    <w:rsid w:val="0014190A"/>
    <w:rsid w:val="0014277C"/>
    <w:rsid w:val="00143485"/>
    <w:rsid w:val="0014350F"/>
    <w:rsid w:val="00150E8C"/>
    <w:rsid w:val="00153878"/>
    <w:rsid w:val="00157120"/>
    <w:rsid w:val="0015782D"/>
    <w:rsid w:val="00157AC6"/>
    <w:rsid w:val="001619E1"/>
    <w:rsid w:val="0016323B"/>
    <w:rsid w:val="001637E3"/>
    <w:rsid w:val="00167FB2"/>
    <w:rsid w:val="001704C7"/>
    <w:rsid w:val="00170BF3"/>
    <w:rsid w:val="00170F28"/>
    <w:rsid w:val="001742E7"/>
    <w:rsid w:val="00174ECE"/>
    <w:rsid w:val="00180C74"/>
    <w:rsid w:val="0018110D"/>
    <w:rsid w:val="00184CF8"/>
    <w:rsid w:val="001856C4"/>
    <w:rsid w:val="00187FDE"/>
    <w:rsid w:val="00190A4A"/>
    <w:rsid w:val="00192E40"/>
    <w:rsid w:val="00194A00"/>
    <w:rsid w:val="00196927"/>
    <w:rsid w:val="001A1906"/>
    <w:rsid w:val="001A1C2B"/>
    <w:rsid w:val="001A63E2"/>
    <w:rsid w:val="001A6FE4"/>
    <w:rsid w:val="001B3FAB"/>
    <w:rsid w:val="001B7153"/>
    <w:rsid w:val="001C0994"/>
    <w:rsid w:val="001C2C08"/>
    <w:rsid w:val="001C31CA"/>
    <w:rsid w:val="001C3B22"/>
    <w:rsid w:val="001C5F09"/>
    <w:rsid w:val="001C6382"/>
    <w:rsid w:val="001C688B"/>
    <w:rsid w:val="001C7D75"/>
    <w:rsid w:val="001D0782"/>
    <w:rsid w:val="001D4498"/>
    <w:rsid w:val="001D5220"/>
    <w:rsid w:val="001D5955"/>
    <w:rsid w:val="001D6CCC"/>
    <w:rsid w:val="001D7A55"/>
    <w:rsid w:val="001E1928"/>
    <w:rsid w:val="001E1FA1"/>
    <w:rsid w:val="001E374A"/>
    <w:rsid w:val="001E3929"/>
    <w:rsid w:val="001E3C9C"/>
    <w:rsid w:val="001E3CFC"/>
    <w:rsid w:val="001E3D8B"/>
    <w:rsid w:val="001E4722"/>
    <w:rsid w:val="001F02F8"/>
    <w:rsid w:val="001F0F10"/>
    <w:rsid w:val="001F2B23"/>
    <w:rsid w:val="001F322D"/>
    <w:rsid w:val="001F4B2A"/>
    <w:rsid w:val="001F52E2"/>
    <w:rsid w:val="001F6627"/>
    <w:rsid w:val="001F6804"/>
    <w:rsid w:val="001F6A65"/>
    <w:rsid w:val="001F7F90"/>
    <w:rsid w:val="0020020B"/>
    <w:rsid w:val="00200DD0"/>
    <w:rsid w:val="00202AA0"/>
    <w:rsid w:val="00204072"/>
    <w:rsid w:val="002051D6"/>
    <w:rsid w:val="00211374"/>
    <w:rsid w:val="00214A7F"/>
    <w:rsid w:val="00215281"/>
    <w:rsid w:val="002153E7"/>
    <w:rsid w:val="002162E6"/>
    <w:rsid w:val="00223D49"/>
    <w:rsid w:val="002257C6"/>
    <w:rsid w:val="0022625D"/>
    <w:rsid w:val="00226D11"/>
    <w:rsid w:val="002270CD"/>
    <w:rsid w:val="00232625"/>
    <w:rsid w:val="00233C0F"/>
    <w:rsid w:val="0023634F"/>
    <w:rsid w:val="002401AF"/>
    <w:rsid w:val="00240296"/>
    <w:rsid w:val="00241967"/>
    <w:rsid w:val="00241CB8"/>
    <w:rsid w:val="00242733"/>
    <w:rsid w:val="00242984"/>
    <w:rsid w:val="002437DE"/>
    <w:rsid w:val="00245DA3"/>
    <w:rsid w:val="00246E3F"/>
    <w:rsid w:val="00254683"/>
    <w:rsid w:val="00256123"/>
    <w:rsid w:val="0025710D"/>
    <w:rsid w:val="00257CBD"/>
    <w:rsid w:val="00260671"/>
    <w:rsid w:val="00262865"/>
    <w:rsid w:val="0026304C"/>
    <w:rsid w:val="00263690"/>
    <w:rsid w:val="00264645"/>
    <w:rsid w:val="00270AA7"/>
    <w:rsid w:val="00271EF2"/>
    <w:rsid w:val="002738C4"/>
    <w:rsid w:val="00276B11"/>
    <w:rsid w:val="00284143"/>
    <w:rsid w:val="002863A6"/>
    <w:rsid w:val="00286531"/>
    <w:rsid w:val="0028708D"/>
    <w:rsid w:val="0029048F"/>
    <w:rsid w:val="00290D49"/>
    <w:rsid w:val="00291223"/>
    <w:rsid w:val="00292AA5"/>
    <w:rsid w:val="00295C2E"/>
    <w:rsid w:val="0029795F"/>
    <w:rsid w:val="002A1183"/>
    <w:rsid w:val="002A1676"/>
    <w:rsid w:val="002A1F27"/>
    <w:rsid w:val="002A3B70"/>
    <w:rsid w:val="002A55CD"/>
    <w:rsid w:val="002A6A05"/>
    <w:rsid w:val="002A718B"/>
    <w:rsid w:val="002B1F52"/>
    <w:rsid w:val="002B3671"/>
    <w:rsid w:val="002B50F8"/>
    <w:rsid w:val="002B5E28"/>
    <w:rsid w:val="002B6DAD"/>
    <w:rsid w:val="002B723A"/>
    <w:rsid w:val="002C0F79"/>
    <w:rsid w:val="002C485C"/>
    <w:rsid w:val="002C4A1C"/>
    <w:rsid w:val="002C4F4E"/>
    <w:rsid w:val="002C5CBE"/>
    <w:rsid w:val="002C76D0"/>
    <w:rsid w:val="002C781B"/>
    <w:rsid w:val="002D1037"/>
    <w:rsid w:val="002D249B"/>
    <w:rsid w:val="002D26FC"/>
    <w:rsid w:val="002E03DB"/>
    <w:rsid w:val="002E2DA5"/>
    <w:rsid w:val="002E3839"/>
    <w:rsid w:val="002E6A03"/>
    <w:rsid w:val="002E6E65"/>
    <w:rsid w:val="002E7C42"/>
    <w:rsid w:val="002F1777"/>
    <w:rsid w:val="002F1B0B"/>
    <w:rsid w:val="002F4935"/>
    <w:rsid w:val="003009BD"/>
    <w:rsid w:val="00304CCA"/>
    <w:rsid w:val="00305870"/>
    <w:rsid w:val="00306C27"/>
    <w:rsid w:val="00307FE5"/>
    <w:rsid w:val="003102AA"/>
    <w:rsid w:val="003107EF"/>
    <w:rsid w:val="0031094C"/>
    <w:rsid w:val="00310A9C"/>
    <w:rsid w:val="00310AC1"/>
    <w:rsid w:val="00311682"/>
    <w:rsid w:val="003136DC"/>
    <w:rsid w:val="00315702"/>
    <w:rsid w:val="0031702A"/>
    <w:rsid w:val="0032085C"/>
    <w:rsid w:val="00320D37"/>
    <w:rsid w:val="00324413"/>
    <w:rsid w:val="00327EC6"/>
    <w:rsid w:val="00332452"/>
    <w:rsid w:val="00336601"/>
    <w:rsid w:val="00337603"/>
    <w:rsid w:val="00337785"/>
    <w:rsid w:val="0033779F"/>
    <w:rsid w:val="0034050E"/>
    <w:rsid w:val="0034138B"/>
    <w:rsid w:val="00341F23"/>
    <w:rsid w:val="00343324"/>
    <w:rsid w:val="003433DF"/>
    <w:rsid w:val="00344145"/>
    <w:rsid w:val="00344607"/>
    <w:rsid w:val="00345086"/>
    <w:rsid w:val="00345CC8"/>
    <w:rsid w:val="003474C5"/>
    <w:rsid w:val="003476DE"/>
    <w:rsid w:val="00347916"/>
    <w:rsid w:val="00347E9E"/>
    <w:rsid w:val="0035296D"/>
    <w:rsid w:val="0035390A"/>
    <w:rsid w:val="0035436B"/>
    <w:rsid w:val="0035794E"/>
    <w:rsid w:val="00360168"/>
    <w:rsid w:val="00360579"/>
    <w:rsid w:val="00363812"/>
    <w:rsid w:val="00363DB2"/>
    <w:rsid w:val="00367210"/>
    <w:rsid w:val="00367562"/>
    <w:rsid w:val="0037074B"/>
    <w:rsid w:val="00370D0C"/>
    <w:rsid w:val="00372211"/>
    <w:rsid w:val="00372E87"/>
    <w:rsid w:val="00372FDD"/>
    <w:rsid w:val="003769D6"/>
    <w:rsid w:val="003779C2"/>
    <w:rsid w:val="003864AB"/>
    <w:rsid w:val="00387E2E"/>
    <w:rsid w:val="0039163A"/>
    <w:rsid w:val="00391AC8"/>
    <w:rsid w:val="00392413"/>
    <w:rsid w:val="003931C3"/>
    <w:rsid w:val="00395DA5"/>
    <w:rsid w:val="00395FAC"/>
    <w:rsid w:val="0039684B"/>
    <w:rsid w:val="0039711C"/>
    <w:rsid w:val="003A0469"/>
    <w:rsid w:val="003A3FFC"/>
    <w:rsid w:val="003A400E"/>
    <w:rsid w:val="003A7088"/>
    <w:rsid w:val="003A7D50"/>
    <w:rsid w:val="003B0931"/>
    <w:rsid w:val="003B2546"/>
    <w:rsid w:val="003B3449"/>
    <w:rsid w:val="003B6D44"/>
    <w:rsid w:val="003B7661"/>
    <w:rsid w:val="003B7E91"/>
    <w:rsid w:val="003C0A5B"/>
    <w:rsid w:val="003C17EC"/>
    <w:rsid w:val="003C34C2"/>
    <w:rsid w:val="003C4FD0"/>
    <w:rsid w:val="003C51FA"/>
    <w:rsid w:val="003C5DAC"/>
    <w:rsid w:val="003D0123"/>
    <w:rsid w:val="003D024D"/>
    <w:rsid w:val="003D1320"/>
    <w:rsid w:val="003D2071"/>
    <w:rsid w:val="003D3BEF"/>
    <w:rsid w:val="003E0533"/>
    <w:rsid w:val="003E0D75"/>
    <w:rsid w:val="003E62C4"/>
    <w:rsid w:val="003F20AC"/>
    <w:rsid w:val="003F56FF"/>
    <w:rsid w:val="003F7BAA"/>
    <w:rsid w:val="00400C96"/>
    <w:rsid w:val="004011AD"/>
    <w:rsid w:val="00405879"/>
    <w:rsid w:val="00405CA4"/>
    <w:rsid w:val="0040795A"/>
    <w:rsid w:val="004100A7"/>
    <w:rsid w:val="004101D8"/>
    <w:rsid w:val="00411898"/>
    <w:rsid w:val="00414345"/>
    <w:rsid w:val="004146D3"/>
    <w:rsid w:val="00414ED6"/>
    <w:rsid w:val="004205B1"/>
    <w:rsid w:val="004236A6"/>
    <w:rsid w:val="004242F3"/>
    <w:rsid w:val="00425647"/>
    <w:rsid w:val="00430B6E"/>
    <w:rsid w:val="004320D7"/>
    <w:rsid w:val="00433A51"/>
    <w:rsid w:val="00441215"/>
    <w:rsid w:val="00441FEF"/>
    <w:rsid w:val="004427C8"/>
    <w:rsid w:val="004428F8"/>
    <w:rsid w:val="00442FA8"/>
    <w:rsid w:val="00443C24"/>
    <w:rsid w:val="0044533B"/>
    <w:rsid w:val="0044550F"/>
    <w:rsid w:val="004472FD"/>
    <w:rsid w:val="00450DEB"/>
    <w:rsid w:val="00451784"/>
    <w:rsid w:val="00457903"/>
    <w:rsid w:val="00464740"/>
    <w:rsid w:val="0046717C"/>
    <w:rsid w:val="00470533"/>
    <w:rsid w:val="0047119D"/>
    <w:rsid w:val="00473AE9"/>
    <w:rsid w:val="0047428D"/>
    <w:rsid w:val="00475E33"/>
    <w:rsid w:val="00476202"/>
    <w:rsid w:val="004814A2"/>
    <w:rsid w:val="00481A7D"/>
    <w:rsid w:val="00482655"/>
    <w:rsid w:val="004830C1"/>
    <w:rsid w:val="00490219"/>
    <w:rsid w:val="004909C4"/>
    <w:rsid w:val="004911A8"/>
    <w:rsid w:val="00491939"/>
    <w:rsid w:val="00492CD1"/>
    <w:rsid w:val="004931E7"/>
    <w:rsid w:val="0049775D"/>
    <w:rsid w:val="004979E0"/>
    <w:rsid w:val="004A0662"/>
    <w:rsid w:val="004A231C"/>
    <w:rsid w:val="004A23C6"/>
    <w:rsid w:val="004A2F50"/>
    <w:rsid w:val="004A3245"/>
    <w:rsid w:val="004A4111"/>
    <w:rsid w:val="004B1BE0"/>
    <w:rsid w:val="004B3EBD"/>
    <w:rsid w:val="004B438D"/>
    <w:rsid w:val="004B5262"/>
    <w:rsid w:val="004B62F7"/>
    <w:rsid w:val="004C211D"/>
    <w:rsid w:val="004C3FAB"/>
    <w:rsid w:val="004C4A69"/>
    <w:rsid w:val="004C75D5"/>
    <w:rsid w:val="004D0C21"/>
    <w:rsid w:val="004D2F4F"/>
    <w:rsid w:val="004D3556"/>
    <w:rsid w:val="004D4CC8"/>
    <w:rsid w:val="004D608B"/>
    <w:rsid w:val="004D7583"/>
    <w:rsid w:val="004E1AF3"/>
    <w:rsid w:val="004E1EFB"/>
    <w:rsid w:val="004E2103"/>
    <w:rsid w:val="004E28BF"/>
    <w:rsid w:val="004E3FF0"/>
    <w:rsid w:val="004E54DC"/>
    <w:rsid w:val="004F0F9E"/>
    <w:rsid w:val="004F1D23"/>
    <w:rsid w:val="004F28EF"/>
    <w:rsid w:val="004F34B4"/>
    <w:rsid w:val="004F75C3"/>
    <w:rsid w:val="00502645"/>
    <w:rsid w:val="00503168"/>
    <w:rsid w:val="005063A7"/>
    <w:rsid w:val="00506AC4"/>
    <w:rsid w:val="0051207F"/>
    <w:rsid w:val="00512713"/>
    <w:rsid w:val="005128AA"/>
    <w:rsid w:val="00512A4B"/>
    <w:rsid w:val="00512F41"/>
    <w:rsid w:val="00514F13"/>
    <w:rsid w:val="00517653"/>
    <w:rsid w:val="00517863"/>
    <w:rsid w:val="00520876"/>
    <w:rsid w:val="00522EF9"/>
    <w:rsid w:val="0052460B"/>
    <w:rsid w:val="00526985"/>
    <w:rsid w:val="0053239C"/>
    <w:rsid w:val="0053635A"/>
    <w:rsid w:val="00540716"/>
    <w:rsid w:val="00540D8A"/>
    <w:rsid w:val="00540DE8"/>
    <w:rsid w:val="00540FC8"/>
    <w:rsid w:val="005416B7"/>
    <w:rsid w:val="0054224B"/>
    <w:rsid w:val="00544CCF"/>
    <w:rsid w:val="00546282"/>
    <w:rsid w:val="005473FA"/>
    <w:rsid w:val="00547575"/>
    <w:rsid w:val="005504A0"/>
    <w:rsid w:val="00551AC1"/>
    <w:rsid w:val="00552385"/>
    <w:rsid w:val="00553D7A"/>
    <w:rsid w:val="00554002"/>
    <w:rsid w:val="005552C4"/>
    <w:rsid w:val="00555564"/>
    <w:rsid w:val="005621B0"/>
    <w:rsid w:val="005642E6"/>
    <w:rsid w:val="00564DEC"/>
    <w:rsid w:val="00564FB9"/>
    <w:rsid w:val="00565660"/>
    <w:rsid w:val="00566782"/>
    <w:rsid w:val="005702FC"/>
    <w:rsid w:val="005717DE"/>
    <w:rsid w:val="005769D5"/>
    <w:rsid w:val="00580406"/>
    <w:rsid w:val="00581CC4"/>
    <w:rsid w:val="00582D74"/>
    <w:rsid w:val="005853C4"/>
    <w:rsid w:val="00586F27"/>
    <w:rsid w:val="005904E9"/>
    <w:rsid w:val="005916EF"/>
    <w:rsid w:val="005966AF"/>
    <w:rsid w:val="005966D8"/>
    <w:rsid w:val="0059774A"/>
    <w:rsid w:val="00597F3B"/>
    <w:rsid w:val="005A0163"/>
    <w:rsid w:val="005A0B0B"/>
    <w:rsid w:val="005A3739"/>
    <w:rsid w:val="005A3CF9"/>
    <w:rsid w:val="005A68EE"/>
    <w:rsid w:val="005A7C16"/>
    <w:rsid w:val="005B1909"/>
    <w:rsid w:val="005B1C14"/>
    <w:rsid w:val="005B2EAB"/>
    <w:rsid w:val="005B2FEB"/>
    <w:rsid w:val="005C0670"/>
    <w:rsid w:val="005C1814"/>
    <w:rsid w:val="005C3BF9"/>
    <w:rsid w:val="005C6ACA"/>
    <w:rsid w:val="005C6CB5"/>
    <w:rsid w:val="005D396C"/>
    <w:rsid w:val="005D413C"/>
    <w:rsid w:val="005D4CD5"/>
    <w:rsid w:val="005D5CE5"/>
    <w:rsid w:val="005D644A"/>
    <w:rsid w:val="005D6E67"/>
    <w:rsid w:val="005E0926"/>
    <w:rsid w:val="005E15BF"/>
    <w:rsid w:val="005E1C45"/>
    <w:rsid w:val="005E6850"/>
    <w:rsid w:val="005E7BEA"/>
    <w:rsid w:val="005F0837"/>
    <w:rsid w:val="005F321E"/>
    <w:rsid w:val="005F36B3"/>
    <w:rsid w:val="006006AF"/>
    <w:rsid w:val="00600E28"/>
    <w:rsid w:val="00601DE1"/>
    <w:rsid w:val="00603654"/>
    <w:rsid w:val="00604166"/>
    <w:rsid w:val="00604526"/>
    <w:rsid w:val="00604ACD"/>
    <w:rsid w:val="006061BD"/>
    <w:rsid w:val="00606D1F"/>
    <w:rsid w:val="00607256"/>
    <w:rsid w:val="0061136B"/>
    <w:rsid w:val="00611C5D"/>
    <w:rsid w:val="00614CA1"/>
    <w:rsid w:val="00620F21"/>
    <w:rsid w:val="006218F8"/>
    <w:rsid w:val="00622397"/>
    <w:rsid w:val="00625299"/>
    <w:rsid w:val="00627381"/>
    <w:rsid w:val="00627CE6"/>
    <w:rsid w:val="006314E9"/>
    <w:rsid w:val="006318CC"/>
    <w:rsid w:val="00633AEC"/>
    <w:rsid w:val="006344E4"/>
    <w:rsid w:val="00634C16"/>
    <w:rsid w:val="00635997"/>
    <w:rsid w:val="0064089A"/>
    <w:rsid w:val="00642615"/>
    <w:rsid w:val="006434BB"/>
    <w:rsid w:val="0064587B"/>
    <w:rsid w:val="00653049"/>
    <w:rsid w:val="00654061"/>
    <w:rsid w:val="006541F5"/>
    <w:rsid w:val="00654A82"/>
    <w:rsid w:val="0065558A"/>
    <w:rsid w:val="0065591B"/>
    <w:rsid w:val="00661456"/>
    <w:rsid w:val="00661745"/>
    <w:rsid w:val="00663660"/>
    <w:rsid w:val="006636AB"/>
    <w:rsid w:val="0066398A"/>
    <w:rsid w:val="00664661"/>
    <w:rsid w:val="00664931"/>
    <w:rsid w:val="00667C15"/>
    <w:rsid w:val="00670369"/>
    <w:rsid w:val="006706CB"/>
    <w:rsid w:val="00674418"/>
    <w:rsid w:val="00676C14"/>
    <w:rsid w:val="00677DEA"/>
    <w:rsid w:val="00682227"/>
    <w:rsid w:val="0068249E"/>
    <w:rsid w:val="00683300"/>
    <w:rsid w:val="00683358"/>
    <w:rsid w:val="006834E0"/>
    <w:rsid w:val="00684DD7"/>
    <w:rsid w:val="006859D4"/>
    <w:rsid w:val="00685A80"/>
    <w:rsid w:val="00685F5C"/>
    <w:rsid w:val="00686B2C"/>
    <w:rsid w:val="006879BB"/>
    <w:rsid w:val="00690217"/>
    <w:rsid w:val="00690219"/>
    <w:rsid w:val="00691B61"/>
    <w:rsid w:val="00693A19"/>
    <w:rsid w:val="00694A25"/>
    <w:rsid w:val="00695BA3"/>
    <w:rsid w:val="0069720E"/>
    <w:rsid w:val="00697A1D"/>
    <w:rsid w:val="006A2004"/>
    <w:rsid w:val="006A2998"/>
    <w:rsid w:val="006A44C3"/>
    <w:rsid w:val="006A6196"/>
    <w:rsid w:val="006A7865"/>
    <w:rsid w:val="006B0557"/>
    <w:rsid w:val="006B16C1"/>
    <w:rsid w:val="006B3376"/>
    <w:rsid w:val="006B3D80"/>
    <w:rsid w:val="006B4005"/>
    <w:rsid w:val="006B54B5"/>
    <w:rsid w:val="006B56E4"/>
    <w:rsid w:val="006B67AF"/>
    <w:rsid w:val="006C0710"/>
    <w:rsid w:val="006C30C3"/>
    <w:rsid w:val="006C7428"/>
    <w:rsid w:val="006D03B2"/>
    <w:rsid w:val="006D0C18"/>
    <w:rsid w:val="006D2FE1"/>
    <w:rsid w:val="006D3363"/>
    <w:rsid w:val="006D3F4C"/>
    <w:rsid w:val="006D5217"/>
    <w:rsid w:val="006D5AAC"/>
    <w:rsid w:val="006D717F"/>
    <w:rsid w:val="006D7C73"/>
    <w:rsid w:val="006E06E5"/>
    <w:rsid w:val="006E0BA6"/>
    <w:rsid w:val="006E34AC"/>
    <w:rsid w:val="006E3C41"/>
    <w:rsid w:val="006E4CB9"/>
    <w:rsid w:val="006E4E21"/>
    <w:rsid w:val="006E71B7"/>
    <w:rsid w:val="006F4E2A"/>
    <w:rsid w:val="006F5530"/>
    <w:rsid w:val="006F647A"/>
    <w:rsid w:val="006F6572"/>
    <w:rsid w:val="006F6FAF"/>
    <w:rsid w:val="006F72EE"/>
    <w:rsid w:val="006F7927"/>
    <w:rsid w:val="00701731"/>
    <w:rsid w:val="007017BE"/>
    <w:rsid w:val="00701FE1"/>
    <w:rsid w:val="00702ECD"/>
    <w:rsid w:val="0070361B"/>
    <w:rsid w:val="00703A1E"/>
    <w:rsid w:val="00704519"/>
    <w:rsid w:val="007055E8"/>
    <w:rsid w:val="00706BA0"/>
    <w:rsid w:val="007100AE"/>
    <w:rsid w:val="0071021E"/>
    <w:rsid w:val="007154B5"/>
    <w:rsid w:val="0071672E"/>
    <w:rsid w:val="007179EA"/>
    <w:rsid w:val="0072116D"/>
    <w:rsid w:val="00721C0D"/>
    <w:rsid w:val="00726193"/>
    <w:rsid w:val="007262E8"/>
    <w:rsid w:val="00726EEF"/>
    <w:rsid w:val="00733F2C"/>
    <w:rsid w:val="00734B78"/>
    <w:rsid w:val="00734C0E"/>
    <w:rsid w:val="00737AD9"/>
    <w:rsid w:val="00737E2D"/>
    <w:rsid w:val="0074160B"/>
    <w:rsid w:val="0074165F"/>
    <w:rsid w:val="0074194D"/>
    <w:rsid w:val="00741E38"/>
    <w:rsid w:val="00742AB3"/>
    <w:rsid w:val="00743157"/>
    <w:rsid w:val="007433C0"/>
    <w:rsid w:val="0074409E"/>
    <w:rsid w:val="00744300"/>
    <w:rsid w:val="00745DC5"/>
    <w:rsid w:val="007474F3"/>
    <w:rsid w:val="00747B3D"/>
    <w:rsid w:val="00752730"/>
    <w:rsid w:val="007532DC"/>
    <w:rsid w:val="0076006A"/>
    <w:rsid w:val="007607CC"/>
    <w:rsid w:val="00760AF2"/>
    <w:rsid w:val="00761FD4"/>
    <w:rsid w:val="00762BA3"/>
    <w:rsid w:val="00763CB6"/>
    <w:rsid w:val="0076455F"/>
    <w:rsid w:val="007655C8"/>
    <w:rsid w:val="007664FF"/>
    <w:rsid w:val="0076690C"/>
    <w:rsid w:val="0076732C"/>
    <w:rsid w:val="0077150E"/>
    <w:rsid w:val="00773586"/>
    <w:rsid w:val="00774450"/>
    <w:rsid w:val="00776145"/>
    <w:rsid w:val="00780838"/>
    <w:rsid w:val="00781660"/>
    <w:rsid w:val="007840DA"/>
    <w:rsid w:val="00784D1A"/>
    <w:rsid w:val="00784F4C"/>
    <w:rsid w:val="0078634D"/>
    <w:rsid w:val="0079140D"/>
    <w:rsid w:val="00795B38"/>
    <w:rsid w:val="007A1848"/>
    <w:rsid w:val="007A199B"/>
    <w:rsid w:val="007A3F5F"/>
    <w:rsid w:val="007A4396"/>
    <w:rsid w:val="007A4DD7"/>
    <w:rsid w:val="007A56AD"/>
    <w:rsid w:val="007A5BB9"/>
    <w:rsid w:val="007B0E3C"/>
    <w:rsid w:val="007B0EA7"/>
    <w:rsid w:val="007B1512"/>
    <w:rsid w:val="007B1B2F"/>
    <w:rsid w:val="007B5A45"/>
    <w:rsid w:val="007B6AA3"/>
    <w:rsid w:val="007B6E25"/>
    <w:rsid w:val="007C0A86"/>
    <w:rsid w:val="007C10E0"/>
    <w:rsid w:val="007C1B80"/>
    <w:rsid w:val="007C394F"/>
    <w:rsid w:val="007C66E5"/>
    <w:rsid w:val="007D05CD"/>
    <w:rsid w:val="007D0624"/>
    <w:rsid w:val="007D3D6E"/>
    <w:rsid w:val="007D4D48"/>
    <w:rsid w:val="007D4EDD"/>
    <w:rsid w:val="007D5D69"/>
    <w:rsid w:val="007D6FC8"/>
    <w:rsid w:val="007E34EE"/>
    <w:rsid w:val="007E472E"/>
    <w:rsid w:val="007E5542"/>
    <w:rsid w:val="007E6112"/>
    <w:rsid w:val="007E64DB"/>
    <w:rsid w:val="007E6EC9"/>
    <w:rsid w:val="007E70D8"/>
    <w:rsid w:val="007E7F29"/>
    <w:rsid w:val="007F0EC1"/>
    <w:rsid w:val="007F33C8"/>
    <w:rsid w:val="007F4067"/>
    <w:rsid w:val="007F4D1D"/>
    <w:rsid w:val="007F7B06"/>
    <w:rsid w:val="00801039"/>
    <w:rsid w:val="00801184"/>
    <w:rsid w:val="00801E0F"/>
    <w:rsid w:val="0080289E"/>
    <w:rsid w:val="008041FA"/>
    <w:rsid w:val="00804FFB"/>
    <w:rsid w:val="00806670"/>
    <w:rsid w:val="00811016"/>
    <w:rsid w:val="008119ED"/>
    <w:rsid w:val="008152EF"/>
    <w:rsid w:val="00816AD9"/>
    <w:rsid w:val="00817218"/>
    <w:rsid w:val="008178BE"/>
    <w:rsid w:val="00817946"/>
    <w:rsid w:val="00822BE9"/>
    <w:rsid w:val="00823834"/>
    <w:rsid w:val="00823BDD"/>
    <w:rsid w:val="00824E41"/>
    <w:rsid w:val="00830376"/>
    <w:rsid w:val="008324ED"/>
    <w:rsid w:val="00832C2B"/>
    <w:rsid w:val="00835209"/>
    <w:rsid w:val="00835D42"/>
    <w:rsid w:val="0083784A"/>
    <w:rsid w:val="008429FB"/>
    <w:rsid w:val="00845F53"/>
    <w:rsid w:val="00846FBD"/>
    <w:rsid w:val="00847962"/>
    <w:rsid w:val="008529BB"/>
    <w:rsid w:val="0085494C"/>
    <w:rsid w:val="00864FAE"/>
    <w:rsid w:val="008663B6"/>
    <w:rsid w:val="00867CF3"/>
    <w:rsid w:val="0087175F"/>
    <w:rsid w:val="00874AA5"/>
    <w:rsid w:val="00875BE5"/>
    <w:rsid w:val="00876B75"/>
    <w:rsid w:val="008771D4"/>
    <w:rsid w:val="008778E4"/>
    <w:rsid w:val="0088033A"/>
    <w:rsid w:val="00886983"/>
    <w:rsid w:val="00887799"/>
    <w:rsid w:val="008911E8"/>
    <w:rsid w:val="00892B03"/>
    <w:rsid w:val="0089313F"/>
    <w:rsid w:val="00894A2D"/>
    <w:rsid w:val="0089614E"/>
    <w:rsid w:val="00896B00"/>
    <w:rsid w:val="0089740B"/>
    <w:rsid w:val="0089741E"/>
    <w:rsid w:val="00897D06"/>
    <w:rsid w:val="008A4304"/>
    <w:rsid w:val="008A4F36"/>
    <w:rsid w:val="008B08B7"/>
    <w:rsid w:val="008B1079"/>
    <w:rsid w:val="008B1E3A"/>
    <w:rsid w:val="008B290C"/>
    <w:rsid w:val="008B2BFB"/>
    <w:rsid w:val="008B464A"/>
    <w:rsid w:val="008C336F"/>
    <w:rsid w:val="008C35F7"/>
    <w:rsid w:val="008D04FD"/>
    <w:rsid w:val="008D30BE"/>
    <w:rsid w:val="008D621C"/>
    <w:rsid w:val="008D6472"/>
    <w:rsid w:val="008D6D0D"/>
    <w:rsid w:val="008D6DBC"/>
    <w:rsid w:val="008E0119"/>
    <w:rsid w:val="008E07B4"/>
    <w:rsid w:val="008E56F7"/>
    <w:rsid w:val="008E5C09"/>
    <w:rsid w:val="008E72B6"/>
    <w:rsid w:val="008E75A1"/>
    <w:rsid w:val="0090211E"/>
    <w:rsid w:val="009025FC"/>
    <w:rsid w:val="00903D61"/>
    <w:rsid w:val="00904FDB"/>
    <w:rsid w:val="00905506"/>
    <w:rsid w:val="009064D2"/>
    <w:rsid w:val="009066D2"/>
    <w:rsid w:val="009067C4"/>
    <w:rsid w:val="00906997"/>
    <w:rsid w:val="00907CD4"/>
    <w:rsid w:val="009129D4"/>
    <w:rsid w:val="00912DBE"/>
    <w:rsid w:val="009156DA"/>
    <w:rsid w:val="0091570C"/>
    <w:rsid w:val="009169DB"/>
    <w:rsid w:val="009202BF"/>
    <w:rsid w:val="009215BE"/>
    <w:rsid w:val="00924FAE"/>
    <w:rsid w:val="00927034"/>
    <w:rsid w:val="00930D78"/>
    <w:rsid w:val="00931E3E"/>
    <w:rsid w:val="0093547D"/>
    <w:rsid w:val="009356DD"/>
    <w:rsid w:val="00935F76"/>
    <w:rsid w:val="00936115"/>
    <w:rsid w:val="00936946"/>
    <w:rsid w:val="009437D5"/>
    <w:rsid w:val="009453BC"/>
    <w:rsid w:val="009453F4"/>
    <w:rsid w:val="00946A2D"/>
    <w:rsid w:val="00950B2C"/>
    <w:rsid w:val="0095147F"/>
    <w:rsid w:val="0095200C"/>
    <w:rsid w:val="009522EE"/>
    <w:rsid w:val="009532D8"/>
    <w:rsid w:val="00953C1D"/>
    <w:rsid w:val="009547B8"/>
    <w:rsid w:val="009553A3"/>
    <w:rsid w:val="00957266"/>
    <w:rsid w:val="009572FC"/>
    <w:rsid w:val="009605A2"/>
    <w:rsid w:val="00961FFE"/>
    <w:rsid w:val="009649E6"/>
    <w:rsid w:val="0096516B"/>
    <w:rsid w:val="009654D3"/>
    <w:rsid w:val="0096787B"/>
    <w:rsid w:val="00967C4F"/>
    <w:rsid w:val="00971537"/>
    <w:rsid w:val="00974631"/>
    <w:rsid w:val="00974BB2"/>
    <w:rsid w:val="0097627C"/>
    <w:rsid w:val="009767B6"/>
    <w:rsid w:val="00980304"/>
    <w:rsid w:val="009811B5"/>
    <w:rsid w:val="00982230"/>
    <w:rsid w:val="00983D54"/>
    <w:rsid w:val="00985970"/>
    <w:rsid w:val="00985D73"/>
    <w:rsid w:val="00986ADC"/>
    <w:rsid w:val="00987504"/>
    <w:rsid w:val="0099043A"/>
    <w:rsid w:val="0099151F"/>
    <w:rsid w:val="00991986"/>
    <w:rsid w:val="00992B67"/>
    <w:rsid w:val="0099315A"/>
    <w:rsid w:val="00996197"/>
    <w:rsid w:val="009A3716"/>
    <w:rsid w:val="009A6ACA"/>
    <w:rsid w:val="009A7515"/>
    <w:rsid w:val="009B39FE"/>
    <w:rsid w:val="009B64C4"/>
    <w:rsid w:val="009B7B40"/>
    <w:rsid w:val="009C0FED"/>
    <w:rsid w:val="009C68E8"/>
    <w:rsid w:val="009D2C18"/>
    <w:rsid w:val="009D3B9D"/>
    <w:rsid w:val="009D6CBC"/>
    <w:rsid w:val="009D7C2A"/>
    <w:rsid w:val="009F0BF6"/>
    <w:rsid w:val="009F1C0C"/>
    <w:rsid w:val="009F3F51"/>
    <w:rsid w:val="009F488A"/>
    <w:rsid w:val="00A016F9"/>
    <w:rsid w:val="00A02C66"/>
    <w:rsid w:val="00A0326A"/>
    <w:rsid w:val="00A03481"/>
    <w:rsid w:val="00A03935"/>
    <w:rsid w:val="00A06A10"/>
    <w:rsid w:val="00A11752"/>
    <w:rsid w:val="00A14608"/>
    <w:rsid w:val="00A1556B"/>
    <w:rsid w:val="00A16942"/>
    <w:rsid w:val="00A17F47"/>
    <w:rsid w:val="00A20585"/>
    <w:rsid w:val="00A205A3"/>
    <w:rsid w:val="00A228E0"/>
    <w:rsid w:val="00A244B1"/>
    <w:rsid w:val="00A26464"/>
    <w:rsid w:val="00A26C4A"/>
    <w:rsid w:val="00A30BB1"/>
    <w:rsid w:val="00A315B2"/>
    <w:rsid w:val="00A318E1"/>
    <w:rsid w:val="00A32236"/>
    <w:rsid w:val="00A32994"/>
    <w:rsid w:val="00A32C35"/>
    <w:rsid w:val="00A36EE9"/>
    <w:rsid w:val="00A41566"/>
    <w:rsid w:val="00A46F00"/>
    <w:rsid w:val="00A47076"/>
    <w:rsid w:val="00A4708B"/>
    <w:rsid w:val="00A473B7"/>
    <w:rsid w:val="00A47552"/>
    <w:rsid w:val="00A55D0E"/>
    <w:rsid w:val="00A56153"/>
    <w:rsid w:val="00A56319"/>
    <w:rsid w:val="00A57755"/>
    <w:rsid w:val="00A60D3A"/>
    <w:rsid w:val="00A712F6"/>
    <w:rsid w:val="00A715E5"/>
    <w:rsid w:val="00A71EDB"/>
    <w:rsid w:val="00A72A2D"/>
    <w:rsid w:val="00A72D4C"/>
    <w:rsid w:val="00A733E5"/>
    <w:rsid w:val="00A73F40"/>
    <w:rsid w:val="00A74F59"/>
    <w:rsid w:val="00A75E4B"/>
    <w:rsid w:val="00A75EAF"/>
    <w:rsid w:val="00A77934"/>
    <w:rsid w:val="00A85A49"/>
    <w:rsid w:val="00A85B41"/>
    <w:rsid w:val="00A86219"/>
    <w:rsid w:val="00A87336"/>
    <w:rsid w:val="00A8761A"/>
    <w:rsid w:val="00A912C3"/>
    <w:rsid w:val="00A914DE"/>
    <w:rsid w:val="00A96636"/>
    <w:rsid w:val="00AA1E88"/>
    <w:rsid w:val="00AA2CDD"/>
    <w:rsid w:val="00AA4472"/>
    <w:rsid w:val="00AA5785"/>
    <w:rsid w:val="00AA6C44"/>
    <w:rsid w:val="00AB1288"/>
    <w:rsid w:val="00AB1E45"/>
    <w:rsid w:val="00AB2DFD"/>
    <w:rsid w:val="00AB3472"/>
    <w:rsid w:val="00AB393C"/>
    <w:rsid w:val="00AB5AE4"/>
    <w:rsid w:val="00AB67AC"/>
    <w:rsid w:val="00AB7046"/>
    <w:rsid w:val="00AC121A"/>
    <w:rsid w:val="00AC35DC"/>
    <w:rsid w:val="00AC37A3"/>
    <w:rsid w:val="00AC4AF1"/>
    <w:rsid w:val="00AC5593"/>
    <w:rsid w:val="00AC6C42"/>
    <w:rsid w:val="00AC7B01"/>
    <w:rsid w:val="00AD013B"/>
    <w:rsid w:val="00AD2DED"/>
    <w:rsid w:val="00AD678E"/>
    <w:rsid w:val="00AE0FBE"/>
    <w:rsid w:val="00AE17EC"/>
    <w:rsid w:val="00AE3365"/>
    <w:rsid w:val="00AE586E"/>
    <w:rsid w:val="00AE651E"/>
    <w:rsid w:val="00AE6651"/>
    <w:rsid w:val="00AE7D3F"/>
    <w:rsid w:val="00AF07FD"/>
    <w:rsid w:val="00AF1C46"/>
    <w:rsid w:val="00AF3910"/>
    <w:rsid w:val="00AF5016"/>
    <w:rsid w:val="00AF60DF"/>
    <w:rsid w:val="00AF7DF9"/>
    <w:rsid w:val="00B017F6"/>
    <w:rsid w:val="00B02FAF"/>
    <w:rsid w:val="00B03333"/>
    <w:rsid w:val="00B05DBD"/>
    <w:rsid w:val="00B06DAB"/>
    <w:rsid w:val="00B07261"/>
    <w:rsid w:val="00B07B72"/>
    <w:rsid w:val="00B11359"/>
    <w:rsid w:val="00B122B2"/>
    <w:rsid w:val="00B14A61"/>
    <w:rsid w:val="00B171FF"/>
    <w:rsid w:val="00B17A06"/>
    <w:rsid w:val="00B204DB"/>
    <w:rsid w:val="00B2088E"/>
    <w:rsid w:val="00B20EB4"/>
    <w:rsid w:val="00B2240A"/>
    <w:rsid w:val="00B22ABD"/>
    <w:rsid w:val="00B23F1F"/>
    <w:rsid w:val="00B257BF"/>
    <w:rsid w:val="00B25E4A"/>
    <w:rsid w:val="00B26074"/>
    <w:rsid w:val="00B3075F"/>
    <w:rsid w:val="00B3117A"/>
    <w:rsid w:val="00B3422A"/>
    <w:rsid w:val="00B35763"/>
    <w:rsid w:val="00B35B6D"/>
    <w:rsid w:val="00B37645"/>
    <w:rsid w:val="00B4026E"/>
    <w:rsid w:val="00B422A6"/>
    <w:rsid w:val="00B43173"/>
    <w:rsid w:val="00B438AE"/>
    <w:rsid w:val="00B44925"/>
    <w:rsid w:val="00B46529"/>
    <w:rsid w:val="00B50139"/>
    <w:rsid w:val="00B506A1"/>
    <w:rsid w:val="00B52F73"/>
    <w:rsid w:val="00B5494E"/>
    <w:rsid w:val="00B6028D"/>
    <w:rsid w:val="00B619CC"/>
    <w:rsid w:val="00B65759"/>
    <w:rsid w:val="00B658D7"/>
    <w:rsid w:val="00B6707B"/>
    <w:rsid w:val="00B70532"/>
    <w:rsid w:val="00B72DB0"/>
    <w:rsid w:val="00B74541"/>
    <w:rsid w:val="00B74CB6"/>
    <w:rsid w:val="00B75E45"/>
    <w:rsid w:val="00B77C27"/>
    <w:rsid w:val="00B809F4"/>
    <w:rsid w:val="00B80EE6"/>
    <w:rsid w:val="00B81107"/>
    <w:rsid w:val="00B821CD"/>
    <w:rsid w:val="00B82D02"/>
    <w:rsid w:val="00B82E7E"/>
    <w:rsid w:val="00B8464C"/>
    <w:rsid w:val="00B84DA6"/>
    <w:rsid w:val="00B8506B"/>
    <w:rsid w:val="00B86558"/>
    <w:rsid w:val="00B9094B"/>
    <w:rsid w:val="00B92AEB"/>
    <w:rsid w:val="00B95751"/>
    <w:rsid w:val="00B9599D"/>
    <w:rsid w:val="00BA01C9"/>
    <w:rsid w:val="00BA15E5"/>
    <w:rsid w:val="00BB01CA"/>
    <w:rsid w:val="00BB0228"/>
    <w:rsid w:val="00BB426E"/>
    <w:rsid w:val="00BB59A5"/>
    <w:rsid w:val="00BB59F4"/>
    <w:rsid w:val="00BB73D1"/>
    <w:rsid w:val="00BC09EC"/>
    <w:rsid w:val="00BC1B22"/>
    <w:rsid w:val="00BC1D58"/>
    <w:rsid w:val="00BC204B"/>
    <w:rsid w:val="00BC23CD"/>
    <w:rsid w:val="00BC24D7"/>
    <w:rsid w:val="00BC3393"/>
    <w:rsid w:val="00BC5251"/>
    <w:rsid w:val="00BC633C"/>
    <w:rsid w:val="00BC6C5F"/>
    <w:rsid w:val="00BC6DDF"/>
    <w:rsid w:val="00BD0C0E"/>
    <w:rsid w:val="00BD2476"/>
    <w:rsid w:val="00BD3275"/>
    <w:rsid w:val="00BD4F57"/>
    <w:rsid w:val="00BE00B5"/>
    <w:rsid w:val="00BE112E"/>
    <w:rsid w:val="00BE4758"/>
    <w:rsid w:val="00BE5563"/>
    <w:rsid w:val="00BE5C60"/>
    <w:rsid w:val="00BE7A4A"/>
    <w:rsid w:val="00BF0290"/>
    <w:rsid w:val="00BF02E2"/>
    <w:rsid w:val="00BF079E"/>
    <w:rsid w:val="00BF07EB"/>
    <w:rsid w:val="00BF135D"/>
    <w:rsid w:val="00BF18E4"/>
    <w:rsid w:val="00BF41EA"/>
    <w:rsid w:val="00BF580F"/>
    <w:rsid w:val="00BF7185"/>
    <w:rsid w:val="00BF71EC"/>
    <w:rsid w:val="00C000E4"/>
    <w:rsid w:val="00C01B97"/>
    <w:rsid w:val="00C02232"/>
    <w:rsid w:val="00C02BB0"/>
    <w:rsid w:val="00C040EB"/>
    <w:rsid w:val="00C046D0"/>
    <w:rsid w:val="00C05C67"/>
    <w:rsid w:val="00C11CA0"/>
    <w:rsid w:val="00C17D26"/>
    <w:rsid w:val="00C204D7"/>
    <w:rsid w:val="00C220EB"/>
    <w:rsid w:val="00C22655"/>
    <w:rsid w:val="00C23387"/>
    <w:rsid w:val="00C24797"/>
    <w:rsid w:val="00C26D55"/>
    <w:rsid w:val="00C31155"/>
    <w:rsid w:val="00C314A4"/>
    <w:rsid w:val="00C31728"/>
    <w:rsid w:val="00C324CB"/>
    <w:rsid w:val="00C32A24"/>
    <w:rsid w:val="00C34F65"/>
    <w:rsid w:val="00C35517"/>
    <w:rsid w:val="00C40DC1"/>
    <w:rsid w:val="00C42948"/>
    <w:rsid w:val="00C42D1D"/>
    <w:rsid w:val="00C448A6"/>
    <w:rsid w:val="00C448C9"/>
    <w:rsid w:val="00C45103"/>
    <w:rsid w:val="00C451CF"/>
    <w:rsid w:val="00C45B18"/>
    <w:rsid w:val="00C45C6E"/>
    <w:rsid w:val="00C4649C"/>
    <w:rsid w:val="00C50403"/>
    <w:rsid w:val="00C51025"/>
    <w:rsid w:val="00C51995"/>
    <w:rsid w:val="00C53CF1"/>
    <w:rsid w:val="00C54172"/>
    <w:rsid w:val="00C56899"/>
    <w:rsid w:val="00C600FE"/>
    <w:rsid w:val="00C63FB8"/>
    <w:rsid w:val="00C650F2"/>
    <w:rsid w:val="00C6595E"/>
    <w:rsid w:val="00C6646A"/>
    <w:rsid w:val="00C67CFD"/>
    <w:rsid w:val="00C704F1"/>
    <w:rsid w:val="00C728EB"/>
    <w:rsid w:val="00C8006C"/>
    <w:rsid w:val="00C820F9"/>
    <w:rsid w:val="00C8211F"/>
    <w:rsid w:val="00C854D7"/>
    <w:rsid w:val="00C876BB"/>
    <w:rsid w:val="00C87F64"/>
    <w:rsid w:val="00C92D79"/>
    <w:rsid w:val="00C930B1"/>
    <w:rsid w:val="00C94662"/>
    <w:rsid w:val="00C9726F"/>
    <w:rsid w:val="00CA003B"/>
    <w:rsid w:val="00CA04F0"/>
    <w:rsid w:val="00CA0995"/>
    <w:rsid w:val="00CA1728"/>
    <w:rsid w:val="00CA3DE2"/>
    <w:rsid w:val="00CA5453"/>
    <w:rsid w:val="00CA56D7"/>
    <w:rsid w:val="00CA6015"/>
    <w:rsid w:val="00CA7114"/>
    <w:rsid w:val="00CB0AC2"/>
    <w:rsid w:val="00CB15D5"/>
    <w:rsid w:val="00CB1AAD"/>
    <w:rsid w:val="00CB1EF1"/>
    <w:rsid w:val="00CB2166"/>
    <w:rsid w:val="00CB33F1"/>
    <w:rsid w:val="00CB7D2D"/>
    <w:rsid w:val="00CC1DAB"/>
    <w:rsid w:val="00CC32A0"/>
    <w:rsid w:val="00CC6051"/>
    <w:rsid w:val="00CD11D8"/>
    <w:rsid w:val="00CD1722"/>
    <w:rsid w:val="00CD3489"/>
    <w:rsid w:val="00CD3BBC"/>
    <w:rsid w:val="00CD4B73"/>
    <w:rsid w:val="00CD56F6"/>
    <w:rsid w:val="00CD6855"/>
    <w:rsid w:val="00CD7F5D"/>
    <w:rsid w:val="00CE01A1"/>
    <w:rsid w:val="00CE0AEF"/>
    <w:rsid w:val="00CE156E"/>
    <w:rsid w:val="00CE1651"/>
    <w:rsid w:val="00CE26D2"/>
    <w:rsid w:val="00CE2911"/>
    <w:rsid w:val="00CE2B7E"/>
    <w:rsid w:val="00CE3F07"/>
    <w:rsid w:val="00CE43DF"/>
    <w:rsid w:val="00CE6132"/>
    <w:rsid w:val="00CE62B5"/>
    <w:rsid w:val="00CE67F1"/>
    <w:rsid w:val="00CE7144"/>
    <w:rsid w:val="00CF04DA"/>
    <w:rsid w:val="00CF055C"/>
    <w:rsid w:val="00CF0CC9"/>
    <w:rsid w:val="00CF3410"/>
    <w:rsid w:val="00CF39FF"/>
    <w:rsid w:val="00CF45D4"/>
    <w:rsid w:val="00CF4AB3"/>
    <w:rsid w:val="00CF5B27"/>
    <w:rsid w:val="00CF679D"/>
    <w:rsid w:val="00D004BB"/>
    <w:rsid w:val="00D01C41"/>
    <w:rsid w:val="00D02FB2"/>
    <w:rsid w:val="00D03A88"/>
    <w:rsid w:val="00D04ECE"/>
    <w:rsid w:val="00D10A6E"/>
    <w:rsid w:val="00D11AE3"/>
    <w:rsid w:val="00D1379B"/>
    <w:rsid w:val="00D137AB"/>
    <w:rsid w:val="00D140DD"/>
    <w:rsid w:val="00D206DC"/>
    <w:rsid w:val="00D21642"/>
    <w:rsid w:val="00D22660"/>
    <w:rsid w:val="00D227DC"/>
    <w:rsid w:val="00D2667C"/>
    <w:rsid w:val="00D26881"/>
    <w:rsid w:val="00D368F8"/>
    <w:rsid w:val="00D37CCC"/>
    <w:rsid w:val="00D4011A"/>
    <w:rsid w:val="00D408BC"/>
    <w:rsid w:val="00D40C11"/>
    <w:rsid w:val="00D43470"/>
    <w:rsid w:val="00D44134"/>
    <w:rsid w:val="00D463EC"/>
    <w:rsid w:val="00D47387"/>
    <w:rsid w:val="00D47721"/>
    <w:rsid w:val="00D4795E"/>
    <w:rsid w:val="00D50FC2"/>
    <w:rsid w:val="00D534F4"/>
    <w:rsid w:val="00D54C4E"/>
    <w:rsid w:val="00D55FE7"/>
    <w:rsid w:val="00D57447"/>
    <w:rsid w:val="00D60FD5"/>
    <w:rsid w:val="00D64469"/>
    <w:rsid w:val="00D659DE"/>
    <w:rsid w:val="00D66CF0"/>
    <w:rsid w:val="00D725D8"/>
    <w:rsid w:val="00D7333A"/>
    <w:rsid w:val="00D764F8"/>
    <w:rsid w:val="00D76537"/>
    <w:rsid w:val="00D76845"/>
    <w:rsid w:val="00D76BB5"/>
    <w:rsid w:val="00D76CCC"/>
    <w:rsid w:val="00D8323D"/>
    <w:rsid w:val="00D83265"/>
    <w:rsid w:val="00D83367"/>
    <w:rsid w:val="00D83FE0"/>
    <w:rsid w:val="00D86370"/>
    <w:rsid w:val="00D8744C"/>
    <w:rsid w:val="00D905B3"/>
    <w:rsid w:val="00D93992"/>
    <w:rsid w:val="00D9508F"/>
    <w:rsid w:val="00D963A7"/>
    <w:rsid w:val="00D96BFF"/>
    <w:rsid w:val="00D96C62"/>
    <w:rsid w:val="00DA0A8F"/>
    <w:rsid w:val="00DA1A58"/>
    <w:rsid w:val="00DA2DEB"/>
    <w:rsid w:val="00DA385A"/>
    <w:rsid w:val="00DA49F8"/>
    <w:rsid w:val="00DA53C8"/>
    <w:rsid w:val="00DA6806"/>
    <w:rsid w:val="00DA6AA3"/>
    <w:rsid w:val="00DA7705"/>
    <w:rsid w:val="00DB0A29"/>
    <w:rsid w:val="00DB2164"/>
    <w:rsid w:val="00DB2509"/>
    <w:rsid w:val="00DB3585"/>
    <w:rsid w:val="00DB54BA"/>
    <w:rsid w:val="00DB5F29"/>
    <w:rsid w:val="00DB6F1B"/>
    <w:rsid w:val="00DC08BA"/>
    <w:rsid w:val="00DC17A9"/>
    <w:rsid w:val="00DC2755"/>
    <w:rsid w:val="00DC3B9A"/>
    <w:rsid w:val="00DC4680"/>
    <w:rsid w:val="00DC53E9"/>
    <w:rsid w:val="00DC582D"/>
    <w:rsid w:val="00DC5A03"/>
    <w:rsid w:val="00DC6227"/>
    <w:rsid w:val="00DD0ABA"/>
    <w:rsid w:val="00DD186F"/>
    <w:rsid w:val="00DD3382"/>
    <w:rsid w:val="00DD46CB"/>
    <w:rsid w:val="00DE0206"/>
    <w:rsid w:val="00DE08C7"/>
    <w:rsid w:val="00DE218B"/>
    <w:rsid w:val="00DE4ED0"/>
    <w:rsid w:val="00DF29CD"/>
    <w:rsid w:val="00DF6B73"/>
    <w:rsid w:val="00E01663"/>
    <w:rsid w:val="00E030D2"/>
    <w:rsid w:val="00E031C7"/>
    <w:rsid w:val="00E035C7"/>
    <w:rsid w:val="00E037AB"/>
    <w:rsid w:val="00E10FF6"/>
    <w:rsid w:val="00E13001"/>
    <w:rsid w:val="00E135DC"/>
    <w:rsid w:val="00E138F6"/>
    <w:rsid w:val="00E14638"/>
    <w:rsid w:val="00E201F1"/>
    <w:rsid w:val="00E2036D"/>
    <w:rsid w:val="00E232FC"/>
    <w:rsid w:val="00E236E5"/>
    <w:rsid w:val="00E23BBA"/>
    <w:rsid w:val="00E23C1C"/>
    <w:rsid w:val="00E261F1"/>
    <w:rsid w:val="00E27FB0"/>
    <w:rsid w:val="00E308E9"/>
    <w:rsid w:val="00E32561"/>
    <w:rsid w:val="00E34AA7"/>
    <w:rsid w:val="00E40643"/>
    <w:rsid w:val="00E421D5"/>
    <w:rsid w:val="00E43191"/>
    <w:rsid w:val="00E441D5"/>
    <w:rsid w:val="00E4498F"/>
    <w:rsid w:val="00E44E2C"/>
    <w:rsid w:val="00E46249"/>
    <w:rsid w:val="00E46E40"/>
    <w:rsid w:val="00E46FC8"/>
    <w:rsid w:val="00E470E8"/>
    <w:rsid w:val="00E47961"/>
    <w:rsid w:val="00E51F03"/>
    <w:rsid w:val="00E528BB"/>
    <w:rsid w:val="00E53D83"/>
    <w:rsid w:val="00E54E89"/>
    <w:rsid w:val="00E558EF"/>
    <w:rsid w:val="00E559A3"/>
    <w:rsid w:val="00E625C5"/>
    <w:rsid w:val="00E62927"/>
    <w:rsid w:val="00E65E3D"/>
    <w:rsid w:val="00E67714"/>
    <w:rsid w:val="00E70DCC"/>
    <w:rsid w:val="00E72554"/>
    <w:rsid w:val="00E73EEC"/>
    <w:rsid w:val="00E77710"/>
    <w:rsid w:val="00E81C28"/>
    <w:rsid w:val="00E81DCE"/>
    <w:rsid w:val="00E82714"/>
    <w:rsid w:val="00E828FB"/>
    <w:rsid w:val="00E840DA"/>
    <w:rsid w:val="00E8680D"/>
    <w:rsid w:val="00E9637F"/>
    <w:rsid w:val="00E9693C"/>
    <w:rsid w:val="00E969A9"/>
    <w:rsid w:val="00E97661"/>
    <w:rsid w:val="00EA0D6C"/>
    <w:rsid w:val="00EA1AED"/>
    <w:rsid w:val="00EA1FD2"/>
    <w:rsid w:val="00EA2B1E"/>
    <w:rsid w:val="00EA36B9"/>
    <w:rsid w:val="00EA3C08"/>
    <w:rsid w:val="00EA6A76"/>
    <w:rsid w:val="00EA6FAC"/>
    <w:rsid w:val="00EB5464"/>
    <w:rsid w:val="00EB656F"/>
    <w:rsid w:val="00EB72A7"/>
    <w:rsid w:val="00EB7383"/>
    <w:rsid w:val="00EC1486"/>
    <w:rsid w:val="00EC3912"/>
    <w:rsid w:val="00EC54B2"/>
    <w:rsid w:val="00EC5500"/>
    <w:rsid w:val="00EC6797"/>
    <w:rsid w:val="00EC71B6"/>
    <w:rsid w:val="00ED0382"/>
    <w:rsid w:val="00ED131A"/>
    <w:rsid w:val="00ED1DDB"/>
    <w:rsid w:val="00ED4B01"/>
    <w:rsid w:val="00ED7553"/>
    <w:rsid w:val="00EE1AC3"/>
    <w:rsid w:val="00EE1FA4"/>
    <w:rsid w:val="00EE3E53"/>
    <w:rsid w:val="00EE593C"/>
    <w:rsid w:val="00EE5CFB"/>
    <w:rsid w:val="00EE5DE8"/>
    <w:rsid w:val="00EE6F33"/>
    <w:rsid w:val="00EF1AED"/>
    <w:rsid w:val="00EF76EA"/>
    <w:rsid w:val="00EF7A75"/>
    <w:rsid w:val="00EF7D64"/>
    <w:rsid w:val="00F00B58"/>
    <w:rsid w:val="00F01158"/>
    <w:rsid w:val="00F02C36"/>
    <w:rsid w:val="00F04E36"/>
    <w:rsid w:val="00F057C3"/>
    <w:rsid w:val="00F0671E"/>
    <w:rsid w:val="00F07E33"/>
    <w:rsid w:val="00F13A42"/>
    <w:rsid w:val="00F147DD"/>
    <w:rsid w:val="00F14B8E"/>
    <w:rsid w:val="00F175B2"/>
    <w:rsid w:val="00F179DD"/>
    <w:rsid w:val="00F17B8F"/>
    <w:rsid w:val="00F23F3E"/>
    <w:rsid w:val="00F246B7"/>
    <w:rsid w:val="00F24DB4"/>
    <w:rsid w:val="00F25A5C"/>
    <w:rsid w:val="00F26807"/>
    <w:rsid w:val="00F26BE7"/>
    <w:rsid w:val="00F32422"/>
    <w:rsid w:val="00F32461"/>
    <w:rsid w:val="00F338F5"/>
    <w:rsid w:val="00F353E0"/>
    <w:rsid w:val="00F3688D"/>
    <w:rsid w:val="00F36EB2"/>
    <w:rsid w:val="00F43EA4"/>
    <w:rsid w:val="00F44654"/>
    <w:rsid w:val="00F448C7"/>
    <w:rsid w:val="00F45DD8"/>
    <w:rsid w:val="00F4701F"/>
    <w:rsid w:val="00F51697"/>
    <w:rsid w:val="00F52404"/>
    <w:rsid w:val="00F52CC2"/>
    <w:rsid w:val="00F53E2A"/>
    <w:rsid w:val="00F548FE"/>
    <w:rsid w:val="00F55282"/>
    <w:rsid w:val="00F55678"/>
    <w:rsid w:val="00F56610"/>
    <w:rsid w:val="00F612D2"/>
    <w:rsid w:val="00F634BA"/>
    <w:rsid w:val="00F64CD6"/>
    <w:rsid w:val="00F650E5"/>
    <w:rsid w:val="00F6710F"/>
    <w:rsid w:val="00F732CC"/>
    <w:rsid w:val="00F738E5"/>
    <w:rsid w:val="00F7583D"/>
    <w:rsid w:val="00F75DD1"/>
    <w:rsid w:val="00F763BB"/>
    <w:rsid w:val="00F76669"/>
    <w:rsid w:val="00F76990"/>
    <w:rsid w:val="00F775CE"/>
    <w:rsid w:val="00F77B70"/>
    <w:rsid w:val="00F8023C"/>
    <w:rsid w:val="00F81F12"/>
    <w:rsid w:val="00F91B2D"/>
    <w:rsid w:val="00F926B5"/>
    <w:rsid w:val="00F92737"/>
    <w:rsid w:val="00F92BAE"/>
    <w:rsid w:val="00F953AB"/>
    <w:rsid w:val="00F95F04"/>
    <w:rsid w:val="00F96B59"/>
    <w:rsid w:val="00F97017"/>
    <w:rsid w:val="00F97184"/>
    <w:rsid w:val="00FA0B85"/>
    <w:rsid w:val="00FA0E97"/>
    <w:rsid w:val="00FA1BF1"/>
    <w:rsid w:val="00FA20B5"/>
    <w:rsid w:val="00FA394F"/>
    <w:rsid w:val="00FA439E"/>
    <w:rsid w:val="00FA4A00"/>
    <w:rsid w:val="00FA4AE2"/>
    <w:rsid w:val="00FA5DF8"/>
    <w:rsid w:val="00FA6050"/>
    <w:rsid w:val="00FA66FD"/>
    <w:rsid w:val="00FB0D6B"/>
    <w:rsid w:val="00FB242B"/>
    <w:rsid w:val="00FB52FB"/>
    <w:rsid w:val="00FB570E"/>
    <w:rsid w:val="00FB690B"/>
    <w:rsid w:val="00FB6B71"/>
    <w:rsid w:val="00FC13F9"/>
    <w:rsid w:val="00FC35CC"/>
    <w:rsid w:val="00FC37FF"/>
    <w:rsid w:val="00FC4D29"/>
    <w:rsid w:val="00FC7CC7"/>
    <w:rsid w:val="00FD0DF4"/>
    <w:rsid w:val="00FD250B"/>
    <w:rsid w:val="00FD4A64"/>
    <w:rsid w:val="00FD5683"/>
    <w:rsid w:val="00FD6EB8"/>
    <w:rsid w:val="00FE0657"/>
    <w:rsid w:val="00FE1670"/>
    <w:rsid w:val="00FE19E3"/>
    <w:rsid w:val="00FE1D18"/>
    <w:rsid w:val="00FE3558"/>
    <w:rsid w:val="00FE5AF6"/>
    <w:rsid w:val="00FE7800"/>
    <w:rsid w:val="00FE7935"/>
    <w:rsid w:val="00FF6480"/>
    <w:rsid w:val="00FF6513"/>
    <w:rsid w:val="00FF6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86963"/>
  <w15:docId w15:val="{4E4ED662-6936-4BE8-BF2D-763578BA5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4D3"/>
    <w:pPr>
      <w:spacing w:before="120" w:after="120" w:line="276" w:lineRule="auto"/>
    </w:pPr>
    <w:rPr>
      <w:rFonts w:ascii="Times New Roman" w:hAnsi="Times New Roman"/>
      <w:sz w:val="28"/>
      <w:szCs w:val="22"/>
      <w:lang w:val="en-US" w:eastAsia="en-US"/>
    </w:rPr>
  </w:style>
  <w:style w:type="paragraph" w:styleId="Heading1">
    <w:name w:val="heading 1"/>
    <w:basedOn w:val="Normal"/>
    <w:next w:val="Normal"/>
    <w:link w:val="Heading1Char"/>
    <w:qFormat/>
    <w:rsid w:val="0031094C"/>
    <w:pPr>
      <w:keepNext/>
      <w:spacing w:before="60" w:after="60" w:line="288" w:lineRule="auto"/>
      <w:ind w:firstLine="576"/>
      <w:jc w:val="both"/>
      <w:outlineLvl w:val="0"/>
    </w:pPr>
    <w:rPr>
      <w:rFonts w:ascii=".VnTime" w:eastAsia="Times New Roman" w:hAnsi=".VnTime"/>
      <w:szCs w:val="28"/>
    </w:rPr>
  </w:style>
  <w:style w:type="paragraph" w:styleId="Heading3">
    <w:name w:val="heading 3"/>
    <w:basedOn w:val="Normal"/>
    <w:next w:val="Normal"/>
    <w:link w:val="Heading3Char"/>
    <w:unhideWhenUsed/>
    <w:qFormat/>
    <w:rsid w:val="009F3F51"/>
    <w:pPr>
      <w:keepNext/>
      <w:keepLines/>
      <w:spacing w:before="200" w:after="0"/>
      <w:outlineLvl w:val="2"/>
    </w:pPr>
    <w:rPr>
      <w:rFonts w:eastAsia="Times New Roman"/>
      <w:b/>
      <w:bCs/>
      <w:color w:val="4F81BD"/>
    </w:rPr>
  </w:style>
  <w:style w:type="paragraph" w:styleId="Heading4">
    <w:name w:val="heading 4"/>
    <w:basedOn w:val="Normal"/>
    <w:next w:val="Normal"/>
    <w:link w:val="Heading4Char"/>
    <w:uiPriority w:val="9"/>
    <w:unhideWhenUsed/>
    <w:qFormat/>
    <w:rsid w:val="00D66CF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E28BF"/>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9">
    <w:name w:val="heading 9"/>
    <w:basedOn w:val="Normal"/>
    <w:next w:val="Normal"/>
    <w:link w:val="Heading9Char"/>
    <w:qFormat/>
    <w:rsid w:val="00BF41EA"/>
    <w:pPr>
      <w:spacing w:before="240" w:after="60" w:line="240" w:lineRule="auto"/>
      <w:jc w:val="both"/>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654D3"/>
    <w:pPr>
      <w:tabs>
        <w:tab w:val="center" w:pos="4320"/>
        <w:tab w:val="right" w:pos="8640"/>
      </w:tabs>
      <w:spacing w:before="0" w:after="0" w:line="240" w:lineRule="auto"/>
    </w:pPr>
    <w:rPr>
      <w:rFonts w:eastAsia="Times New Roman"/>
      <w:szCs w:val="28"/>
    </w:rPr>
  </w:style>
  <w:style w:type="character" w:customStyle="1" w:styleId="FooterChar">
    <w:name w:val="Footer Char"/>
    <w:link w:val="Footer"/>
    <w:rsid w:val="009654D3"/>
    <w:rPr>
      <w:rFonts w:ascii="Times New Roman" w:eastAsia="Times New Roman" w:hAnsi="Times New Roman" w:cs="Times New Roman"/>
      <w:sz w:val="28"/>
      <w:szCs w:val="28"/>
    </w:rPr>
  </w:style>
  <w:style w:type="character" w:styleId="PageNumber">
    <w:name w:val="page number"/>
    <w:rsid w:val="009654D3"/>
    <w:rPr>
      <w:rFonts w:cs="Times New Roman"/>
    </w:rPr>
  </w:style>
  <w:style w:type="paragraph" w:styleId="BodyTextIndent">
    <w:name w:val="Body Text Indent"/>
    <w:basedOn w:val="Normal"/>
    <w:link w:val="BodyTextIndentChar"/>
    <w:rsid w:val="009654D3"/>
    <w:pPr>
      <w:spacing w:before="0" w:line="240" w:lineRule="auto"/>
      <w:ind w:left="360"/>
    </w:pPr>
    <w:rPr>
      <w:rFonts w:ascii=".VnTime" w:eastAsia="Times New Roman" w:hAnsi=".VnTime"/>
      <w:sz w:val="26"/>
      <w:szCs w:val="26"/>
    </w:rPr>
  </w:style>
  <w:style w:type="character" w:customStyle="1" w:styleId="BodyTextIndentChar">
    <w:name w:val="Body Text Indent Char"/>
    <w:link w:val="BodyTextIndent"/>
    <w:rsid w:val="009654D3"/>
    <w:rPr>
      <w:rFonts w:ascii=".VnTime" w:eastAsia="Times New Roman" w:hAnsi=".VnTime" w:cs="Times New Roman"/>
      <w:sz w:val="26"/>
      <w:szCs w:val="26"/>
    </w:rPr>
  </w:style>
  <w:style w:type="character" w:customStyle="1" w:styleId="BalloonTextChar">
    <w:name w:val="Balloon Text Char"/>
    <w:link w:val="BalloonText"/>
    <w:uiPriority w:val="99"/>
    <w:semiHidden/>
    <w:rsid w:val="009654D3"/>
    <w:rPr>
      <w:rFonts w:ascii="Tahoma" w:eastAsia="Calibri" w:hAnsi="Tahoma" w:cs="Tahoma"/>
      <w:sz w:val="16"/>
      <w:szCs w:val="16"/>
    </w:rPr>
  </w:style>
  <w:style w:type="paragraph" w:styleId="BalloonText">
    <w:name w:val="Balloon Text"/>
    <w:basedOn w:val="Normal"/>
    <w:link w:val="BalloonTextChar"/>
    <w:semiHidden/>
    <w:unhideWhenUsed/>
    <w:rsid w:val="009654D3"/>
    <w:pPr>
      <w:spacing w:before="0" w:after="0" w:line="240" w:lineRule="auto"/>
    </w:pPr>
    <w:rPr>
      <w:rFonts w:ascii="Tahoma" w:hAnsi="Tahoma"/>
      <w:sz w:val="16"/>
      <w:szCs w:val="16"/>
    </w:rPr>
  </w:style>
  <w:style w:type="paragraph" w:customStyle="1" w:styleId="Style30">
    <w:name w:val="Style30"/>
    <w:basedOn w:val="Normal"/>
    <w:link w:val="Style30Char"/>
    <w:rsid w:val="009654D3"/>
    <w:pPr>
      <w:spacing w:line="240" w:lineRule="auto"/>
      <w:ind w:firstLine="720"/>
      <w:jc w:val="both"/>
    </w:pPr>
    <w:rPr>
      <w:rFonts w:ascii=".VnArial" w:eastAsia="Times New Roman" w:hAnsi=".VnArial"/>
      <w:sz w:val="24"/>
      <w:szCs w:val="24"/>
      <w:lang w:val="pt-BR"/>
    </w:rPr>
  </w:style>
  <w:style w:type="character" w:customStyle="1" w:styleId="Style30Char">
    <w:name w:val="Style30 Char"/>
    <w:link w:val="Style30"/>
    <w:rsid w:val="009654D3"/>
    <w:rPr>
      <w:rFonts w:ascii=".VnArial" w:eastAsia="Times New Roman" w:hAnsi=".VnArial" w:cs="Times New Roman"/>
      <w:sz w:val="24"/>
      <w:szCs w:val="24"/>
      <w:lang w:val="pt-BR"/>
    </w:rPr>
  </w:style>
  <w:style w:type="paragraph" w:styleId="ListParagraph">
    <w:name w:val="List Paragraph"/>
    <w:basedOn w:val="Normal"/>
    <w:uiPriority w:val="34"/>
    <w:qFormat/>
    <w:rsid w:val="009654D3"/>
    <w:pPr>
      <w:ind w:left="720"/>
      <w:contextualSpacing/>
    </w:pPr>
  </w:style>
  <w:style w:type="paragraph" w:customStyle="1" w:styleId="Default">
    <w:name w:val="Default"/>
    <w:rsid w:val="008B1079"/>
    <w:pPr>
      <w:autoSpaceDE w:val="0"/>
      <w:autoSpaceDN w:val="0"/>
      <w:adjustRightInd w:val="0"/>
    </w:pPr>
    <w:rPr>
      <w:rFonts w:ascii="Times New Roman" w:hAnsi="Times New Roman"/>
      <w:color w:val="000000"/>
      <w:sz w:val="24"/>
      <w:szCs w:val="24"/>
      <w:lang w:val="en-US" w:eastAsia="en-US"/>
    </w:rPr>
  </w:style>
  <w:style w:type="character" w:customStyle="1" w:styleId="apple-converted-space">
    <w:name w:val="apple-converted-space"/>
    <w:rsid w:val="008429FB"/>
  </w:style>
  <w:style w:type="table" w:styleId="TableGrid">
    <w:name w:val="Table Grid"/>
    <w:basedOn w:val="TableNormal"/>
    <w:rsid w:val="008429F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8429FB"/>
    <w:pPr>
      <w:spacing w:before="60" w:after="60" w:line="240" w:lineRule="auto"/>
      <w:jc w:val="center"/>
    </w:pPr>
    <w:rPr>
      <w:rFonts w:eastAsia="Times New Roman"/>
      <w:b/>
      <w:bCs/>
      <w:color w:val="000000"/>
      <w:szCs w:val="24"/>
    </w:rPr>
  </w:style>
  <w:style w:type="character" w:customStyle="1" w:styleId="TitleChar">
    <w:name w:val="Title Char"/>
    <w:link w:val="Title"/>
    <w:rsid w:val="008429FB"/>
    <w:rPr>
      <w:rFonts w:ascii="Times New Roman" w:eastAsia="Times New Roman" w:hAnsi="Times New Roman"/>
      <w:b/>
      <w:bCs/>
      <w:color w:val="000000"/>
      <w:sz w:val="28"/>
      <w:szCs w:val="24"/>
    </w:rPr>
  </w:style>
  <w:style w:type="paragraph" w:styleId="Header">
    <w:name w:val="header"/>
    <w:basedOn w:val="Normal"/>
    <w:link w:val="HeaderChar"/>
    <w:uiPriority w:val="99"/>
    <w:unhideWhenUsed/>
    <w:rsid w:val="00EB7383"/>
    <w:pPr>
      <w:tabs>
        <w:tab w:val="center" w:pos="4680"/>
        <w:tab w:val="right" w:pos="9360"/>
      </w:tabs>
    </w:pPr>
  </w:style>
  <w:style w:type="character" w:customStyle="1" w:styleId="HeaderChar">
    <w:name w:val="Header Char"/>
    <w:link w:val="Header"/>
    <w:uiPriority w:val="99"/>
    <w:rsid w:val="00EB7383"/>
    <w:rPr>
      <w:rFonts w:ascii="Times New Roman" w:hAnsi="Times New Roman"/>
      <w:sz w:val="28"/>
      <w:szCs w:val="22"/>
    </w:rPr>
  </w:style>
  <w:style w:type="character" w:styleId="Emphasis">
    <w:name w:val="Emphasis"/>
    <w:uiPriority w:val="20"/>
    <w:qFormat/>
    <w:rsid w:val="004D2F4F"/>
    <w:rPr>
      <w:i/>
      <w:iCs/>
    </w:rPr>
  </w:style>
  <w:style w:type="character" w:customStyle="1" w:styleId="Heading1Char">
    <w:name w:val="Heading 1 Char"/>
    <w:link w:val="Heading1"/>
    <w:rsid w:val="0031094C"/>
    <w:rPr>
      <w:rFonts w:ascii=".VnTime" w:eastAsia="Times New Roman" w:hAnsi=".VnTime"/>
      <w:sz w:val="28"/>
      <w:szCs w:val="2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f"/>
    <w:basedOn w:val="Normal"/>
    <w:link w:val="FootnoteTextChar"/>
    <w:uiPriority w:val="99"/>
    <w:unhideWhenUsed/>
    <w:qFormat/>
    <w:rsid w:val="0064587B"/>
    <w:pPr>
      <w:spacing w:before="0"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ADB Char,f Char"/>
    <w:basedOn w:val="DefaultParagraphFont"/>
    <w:link w:val="FootnoteText"/>
    <w:uiPriority w:val="99"/>
    <w:rsid w:val="0064587B"/>
    <w:rPr>
      <w:rFonts w:ascii="Times New Roman" w:hAnsi="Times New Roman"/>
      <w:lang w:val="en-US" w:eastAsia="en-US"/>
    </w:rPr>
  </w:style>
  <w:style w:type="character" w:styleId="FootnoteReference">
    <w:name w:val="footnote reference"/>
    <w:aliases w:val="ftref,Footnote,Footnote text,BVI fnr,footnote ref,Footnote dich,SUPERS,(NECG) Footnote Reference,16 Point,Superscript 6 Point,Footnote + Arial,10 pt,Black,fr,BearingPoint,Footnote Reference Number,Footnote Reference_LVL6,Ref, BVI fnr"/>
    <w:basedOn w:val="DefaultParagraphFont"/>
    <w:unhideWhenUsed/>
    <w:qFormat/>
    <w:rsid w:val="0064587B"/>
    <w:rPr>
      <w:vertAlign w:val="superscript"/>
    </w:rPr>
  </w:style>
  <w:style w:type="character" w:customStyle="1" w:styleId="Heading3Char">
    <w:name w:val="Heading 3 Char"/>
    <w:basedOn w:val="DefaultParagraphFont"/>
    <w:link w:val="Heading3"/>
    <w:rsid w:val="009F3F51"/>
    <w:rPr>
      <w:rFonts w:ascii="Times New Roman" w:eastAsia="Times New Roman" w:hAnsi="Times New Roman" w:cs="Times New Roman"/>
      <w:b/>
      <w:bCs/>
      <w:color w:val="4F81BD"/>
      <w:sz w:val="28"/>
      <w:szCs w:val="22"/>
      <w:lang w:val="en-US" w:eastAsia="en-US"/>
    </w:rPr>
  </w:style>
  <w:style w:type="character" w:styleId="Hyperlink">
    <w:name w:val="Hyperlink"/>
    <w:basedOn w:val="DefaultParagraphFont"/>
    <w:uiPriority w:val="99"/>
    <w:semiHidden/>
    <w:unhideWhenUsed/>
    <w:rsid w:val="00DA0A8F"/>
    <w:rPr>
      <w:color w:val="0000FF"/>
      <w:u w:val="single"/>
    </w:rPr>
  </w:style>
  <w:style w:type="paragraph" w:customStyle="1" w:styleId="Phng">
    <w:name w:val="Phương"/>
    <w:basedOn w:val="Normal"/>
    <w:link w:val="PhngChar"/>
    <w:qFormat/>
    <w:rsid w:val="001407BE"/>
    <w:pPr>
      <w:widowControl w:val="0"/>
      <w:spacing w:before="60" w:after="60"/>
      <w:ind w:firstLine="624"/>
      <w:jc w:val="both"/>
    </w:pPr>
    <w:rPr>
      <w:szCs w:val="20"/>
      <w:lang w:val="x-none" w:eastAsia="x-none"/>
    </w:rPr>
  </w:style>
  <w:style w:type="character" w:customStyle="1" w:styleId="PhngChar">
    <w:name w:val="Phương Char"/>
    <w:link w:val="Phng"/>
    <w:rsid w:val="001407BE"/>
    <w:rPr>
      <w:rFonts w:ascii="Times New Roman" w:hAnsi="Times New Roman"/>
      <w:sz w:val="28"/>
      <w:lang w:val="x-none" w:eastAsia="x-none"/>
    </w:rPr>
  </w:style>
  <w:style w:type="paragraph" w:customStyle="1" w:styleId="Phuong">
    <w:name w:val="Phuong"/>
    <w:basedOn w:val="BodyText"/>
    <w:link w:val="PhuongChar"/>
    <w:qFormat/>
    <w:rsid w:val="00BF41EA"/>
    <w:pPr>
      <w:widowControl w:val="0"/>
      <w:adjustRightInd w:val="0"/>
      <w:snapToGrid w:val="0"/>
      <w:spacing w:before="40" w:after="40"/>
      <w:ind w:firstLine="624"/>
      <w:jc w:val="both"/>
    </w:pPr>
    <w:rPr>
      <w:rFonts w:eastAsia="Times New Roman"/>
      <w:bCs/>
      <w:szCs w:val="28"/>
      <w:lang w:val="es-ES" w:eastAsia="x-none"/>
    </w:rPr>
  </w:style>
  <w:style w:type="character" w:customStyle="1" w:styleId="PhuongChar">
    <w:name w:val="Phuong Char"/>
    <w:link w:val="Phuong"/>
    <w:rsid w:val="00BF41EA"/>
    <w:rPr>
      <w:rFonts w:ascii="Times New Roman" w:eastAsia="Times New Roman" w:hAnsi="Times New Roman"/>
      <w:bCs/>
      <w:sz w:val="28"/>
      <w:szCs w:val="28"/>
      <w:lang w:val="es-ES" w:eastAsia="x-none"/>
    </w:rPr>
  </w:style>
  <w:style w:type="paragraph" w:styleId="BodyText">
    <w:name w:val="Body Text"/>
    <w:basedOn w:val="Normal"/>
    <w:link w:val="BodyTextChar"/>
    <w:uiPriority w:val="99"/>
    <w:semiHidden/>
    <w:unhideWhenUsed/>
    <w:rsid w:val="00BF41EA"/>
  </w:style>
  <w:style w:type="character" w:customStyle="1" w:styleId="BodyTextChar">
    <w:name w:val="Body Text Char"/>
    <w:basedOn w:val="DefaultParagraphFont"/>
    <w:link w:val="BodyText"/>
    <w:uiPriority w:val="99"/>
    <w:semiHidden/>
    <w:rsid w:val="00BF41EA"/>
    <w:rPr>
      <w:rFonts w:ascii="Times New Roman" w:hAnsi="Times New Roman"/>
      <w:sz w:val="28"/>
      <w:szCs w:val="22"/>
      <w:lang w:val="en-US" w:eastAsia="en-US"/>
    </w:rPr>
  </w:style>
  <w:style w:type="character" w:customStyle="1" w:styleId="Heading9Char">
    <w:name w:val="Heading 9 Char"/>
    <w:basedOn w:val="DefaultParagraphFont"/>
    <w:link w:val="Heading9"/>
    <w:rsid w:val="00BF41EA"/>
    <w:rPr>
      <w:rFonts w:ascii="Arial" w:eastAsia="Times New Roman" w:hAnsi="Arial" w:cs="Arial"/>
      <w:sz w:val="22"/>
      <w:szCs w:val="22"/>
      <w:lang w:val="en-US" w:eastAsia="en-US"/>
    </w:rPr>
  </w:style>
  <w:style w:type="paragraph" w:styleId="BodyText2">
    <w:name w:val="Body Text 2"/>
    <w:basedOn w:val="Normal"/>
    <w:link w:val="BodyText2Char"/>
    <w:rsid w:val="00BF41EA"/>
    <w:pPr>
      <w:spacing w:before="0" w:after="0" w:line="240" w:lineRule="auto"/>
      <w:jc w:val="both"/>
    </w:pPr>
    <w:rPr>
      <w:rFonts w:eastAsia="Times New Roman"/>
      <w:szCs w:val="24"/>
    </w:rPr>
  </w:style>
  <w:style w:type="character" w:customStyle="1" w:styleId="BodyText2Char">
    <w:name w:val="Body Text 2 Char"/>
    <w:basedOn w:val="DefaultParagraphFont"/>
    <w:link w:val="BodyText2"/>
    <w:rsid w:val="00BF41EA"/>
    <w:rPr>
      <w:rFonts w:ascii="Times New Roman" w:eastAsia="Times New Roman" w:hAnsi="Times New Roman"/>
      <w:sz w:val="28"/>
      <w:szCs w:val="24"/>
      <w:lang w:val="en-US" w:eastAsia="en-US"/>
    </w:rPr>
  </w:style>
  <w:style w:type="character" w:customStyle="1" w:styleId="Heading4Char">
    <w:name w:val="Heading 4 Char"/>
    <w:basedOn w:val="DefaultParagraphFont"/>
    <w:link w:val="Heading4"/>
    <w:uiPriority w:val="9"/>
    <w:rsid w:val="00D66CF0"/>
    <w:rPr>
      <w:rFonts w:asciiTheme="majorHAnsi" w:eastAsiaTheme="majorEastAsia" w:hAnsiTheme="majorHAnsi" w:cstheme="majorBidi"/>
      <w:i/>
      <w:iCs/>
      <w:color w:val="365F91" w:themeColor="accent1" w:themeShade="BF"/>
      <w:sz w:val="28"/>
      <w:szCs w:val="22"/>
      <w:lang w:val="en-US" w:eastAsia="en-US"/>
    </w:rPr>
  </w:style>
  <w:style w:type="character" w:customStyle="1" w:styleId="Heading5Char">
    <w:name w:val="Heading 5 Char"/>
    <w:basedOn w:val="DefaultParagraphFont"/>
    <w:link w:val="Heading5"/>
    <w:uiPriority w:val="9"/>
    <w:rsid w:val="004E28BF"/>
    <w:rPr>
      <w:rFonts w:asciiTheme="majorHAnsi" w:eastAsiaTheme="majorEastAsia" w:hAnsiTheme="majorHAnsi" w:cstheme="majorBidi"/>
      <w:color w:val="365F91" w:themeColor="accent1" w:themeShade="BF"/>
      <w:sz w:val="28"/>
      <w:szCs w:val="22"/>
      <w:lang w:val="en-US" w:eastAsia="en-US"/>
    </w:rPr>
  </w:style>
  <w:style w:type="paragraph" w:styleId="Caption">
    <w:name w:val="caption"/>
    <w:basedOn w:val="Normal"/>
    <w:next w:val="Normal"/>
    <w:uiPriority w:val="35"/>
    <w:unhideWhenUsed/>
    <w:qFormat/>
    <w:rsid w:val="004E28BF"/>
    <w:pPr>
      <w:jc w:val="center"/>
    </w:pPr>
    <w:rPr>
      <w:rFonts w:cs="Arial"/>
      <w:i/>
      <w:iCs/>
      <w:color w:val="000000" w:themeColor="text1"/>
      <w:szCs w:val="18"/>
      <w:lang w:val="vi-VN"/>
    </w:rPr>
  </w:style>
  <w:style w:type="paragraph" w:styleId="NormalWeb">
    <w:name w:val="Normal (Web)"/>
    <w:basedOn w:val="Normal"/>
    <w:uiPriority w:val="99"/>
    <w:unhideWhenUsed/>
    <w:rsid w:val="00295C2E"/>
    <w:pPr>
      <w:spacing w:before="100" w:beforeAutospacing="1" w:after="100" w:afterAutospacing="1" w:line="240" w:lineRule="auto"/>
    </w:pPr>
    <w:rPr>
      <w:rFonts w:eastAsia="Times New Roman"/>
      <w:sz w:val="24"/>
      <w:szCs w:val="24"/>
      <w:lang w:val="en-GB" w:eastAsia="en-GB"/>
    </w:rPr>
  </w:style>
  <w:style w:type="paragraph" w:customStyle="1" w:styleId="Footnotes">
    <w:name w:val="Footnotes"/>
    <w:basedOn w:val="FootnoteText"/>
    <w:link w:val="FootnotesChar"/>
    <w:qFormat/>
    <w:rsid w:val="00BD2476"/>
    <w:pPr>
      <w:spacing w:after="120" w:line="276" w:lineRule="auto"/>
      <w:jc w:val="both"/>
    </w:pPr>
    <w:rPr>
      <w:sz w:val="22"/>
      <w:szCs w:val="22"/>
      <w:lang w:eastAsia="x-none"/>
    </w:rPr>
  </w:style>
  <w:style w:type="character" w:customStyle="1" w:styleId="FootnotesChar">
    <w:name w:val="Footnotes Char"/>
    <w:link w:val="Footnotes"/>
    <w:rsid w:val="00BD2476"/>
    <w:rPr>
      <w:rFonts w:ascii="Times New Roman" w:hAnsi="Times New Roman"/>
      <w:sz w:val="22"/>
      <w:szCs w:val="22"/>
      <w:lang w:val="en-US" w:eastAsia="x-none"/>
    </w:rPr>
  </w:style>
  <w:style w:type="character" w:customStyle="1" w:styleId="lsac">
    <w:name w:val="lsac"/>
    <w:basedOn w:val="DefaultParagraphFont"/>
    <w:rsid w:val="00BD2476"/>
  </w:style>
  <w:style w:type="paragraph" w:styleId="NoSpacing">
    <w:name w:val="No Spacing"/>
    <w:aliases w:val="chu thuong,No Spacing1"/>
    <w:uiPriority w:val="1"/>
    <w:qFormat/>
    <w:rsid w:val="00063ED5"/>
    <w:pPr>
      <w:widowControl w:val="0"/>
      <w:spacing w:before="40" w:after="40" w:line="276" w:lineRule="auto"/>
      <w:ind w:firstLine="720"/>
      <w:jc w:val="both"/>
    </w:pPr>
    <w:rPr>
      <w:rFonts w:ascii="Times New Roman" w:eastAsia="Times New Roman" w:hAnsi="Times New Roman"/>
      <w:sz w:val="28"/>
      <w:szCs w:val="22"/>
      <w:lang w:val="en-US" w:eastAsia="en-US"/>
    </w:rPr>
  </w:style>
  <w:style w:type="character" w:customStyle="1" w:styleId="BodyTextChar1">
    <w:name w:val="Body Text Char1"/>
    <w:uiPriority w:val="99"/>
    <w:rsid w:val="00167FB2"/>
    <w:rPr>
      <w:rFonts w:ascii="Times New Roman" w:hAnsi="Times New Roman" w:cs="Times New Roman"/>
      <w:sz w:val="26"/>
      <w:szCs w:val="26"/>
      <w:u w:val="none"/>
    </w:rPr>
  </w:style>
  <w:style w:type="paragraph" w:customStyle="1" w:styleId="Num-DocParagraph">
    <w:name w:val="Num-Doc Paragraph"/>
    <w:basedOn w:val="Normal"/>
    <w:next w:val="FootnoteText"/>
    <w:rsid w:val="00BE00B5"/>
    <w:pPr>
      <w:tabs>
        <w:tab w:val="left" w:pos="850"/>
        <w:tab w:val="left" w:pos="1191"/>
        <w:tab w:val="left" w:pos="1531"/>
      </w:tabs>
      <w:spacing w:before="0" w:after="240" w:line="240" w:lineRule="auto"/>
      <w:jc w:val="both"/>
    </w:pPr>
    <w:rPr>
      <w:rFonts w:eastAsia="Times New Roman"/>
      <w:sz w:val="22"/>
      <w:lang w:val="en-GB" w:eastAsia="zh-CN"/>
    </w:rPr>
  </w:style>
  <w:style w:type="character" w:customStyle="1" w:styleId="fontstyle31">
    <w:name w:val="fontstyle31"/>
    <w:basedOn w:val="DefaultParagraphFont"/>
    <w:rsid w:val="00AF60DF"/>
    <w:rPr>
      <w:rFonts w:ascii="Times New Roman" w:hAnsi="Times New Roman" w:cs="Times New Roman" w:hint="default"/>
      <w:b w:val="0"/>
      <w:bCs w:val="0"/>
      <w:i/>
      <w:iCs/>
      <w:color w:val="A6A6A6"/>
      <w:sz w:val="18"/>
      <w:szCs w:val="18"/>
    </w:rPr>
  </w:style>
  <w:style w:type="character" w:styleId="Strong">
    <w:name w:val="Strong"/>
    <w:uiPriority w:val="22"/>
    <w:qFormat/>
    <w:rsid w:val="00517863"/>
    <w:rPr>
      <w:b/>
      <w:bCs/>
    </w:rPr>
  </w:style>
  <w:style w:type="paragraph" w:styleId="CommentText">
    <w:name w:val="annotation text"/>
    <w:basedOn w:val="Normal"/>
    <w:link w:val="CommentTextChar"/>
    <w:uiPriority w:val="99"/>
    <w:semiHidden/>
    <w:unhideWhenUsed/>
    <w:rsid w:val="00A47076"/>
    <w:pPr>
      <w:spacing w:line="240" w:lineRule="auto"/>
    </w:pPr>
    <w:rPr>
      <w:sz w:val="20"/>
      <w:szCs w:val="20"/>
    </w:rPr>
  </w:style>
  <w:style w:type="character" w:customStyle="1" w:styleId="CommentTextChar">
    <w:name w:val="Comment Text Char"/>
    <w:basedOn w:val="DefaultParagraphFont"/>
    <w:link w:val="CommentText"/>
    <w:uiPriority w:val="99"/>
    <w:semiHidden/>
    <w:rsid w:val="00A47076"/>
    <w:rPr>
      <w:rFonts w:ascii="Times New Roman" w:hAnsi="Times New Roman"/>
      <w:lang w:val="en-US" w:eastAsia="en-US"/>
    </w:rPr>
  </w:style>
  <w:style w:type="paragraph" w:styleId="CommentSubject">
    <w:name w:val="annotation subject"/>
    <w:basedOn w:val="CommentText"/>
    <w:next w:val="CommentText"/>
    <w:link w:val="CommentSubjectChar"/>
    <w:rsid w:val="00A47076"/>
    <w:pPr>
      <w:spacing w:before="0" w:after="0"/>
      <w:jc w:val="both"/>
    </w:pPr>
    <w:rPr>
      <w:rFonts w:eastAsia="Times New Roman"/>
      <w:b/>
      <w:bCs/>
      <w:lang w:val="vi-VN"/>
    </w:rPr>
  </w:style>
  <w:style w:type="character" w:customStyle="1" w:styleId="CommentSubjectChar">
    <w:name w:val="Comment Subject Char"/>
    <w:basedOn w:val="CommentTextChar"/>
    <w:link w:val="CommentSubject"/>
    <w:rsid w:val="00A47076"/>
    <w:rPr>
      <w:rFonts w:ascii="Times New Roman" w:eastAsia="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65517">
      <w:bodyDiv w:val="1"/>
      <w:marLeft w:val="0"/>
      <w:marRight w:val="0"/>
      <w:marTop w:val="0"/>
      <w:marBottom w:val="0"/>
      <w:divBdr>
        <w:top w:val="none" w:sz="0" w:space="0" w:color="auto"/>
        <w:left w:val="none" w:sz="0" w:space="0" w:color="auto"/>
        <w:bottom w:val="none" w:sz="0" w:space="0" w:color="auto"/>
        <w:right w:val="none" w:sz="0" w:space="0" w:color="auto"/>
      </w:divBdr>
    </w:div>
    <w:div w:id="185867711">
      <w:bodyDiv w:val="1"/>
      <w:marLeft w:val="0"/>
      <w:marRight w:val="0"/>
      <w:marTop w:val="0"/>
      <w:marBottom w:val="0"/>
      <w:divBdr>
        <w:top w:val="none" w:sz="0" w:space="0" w:color="auto"/>
        <w:left w:val="none" w:sz="0" w:space="0" w:color="auto"/>
        <w:bottom w:val="none" w:sz="0" w:space="0" w:color="auto"/>
        <w:right w:val="none" w:sz="0" w:space="0" w:color="auto"/>
      </w:divBdr>
    </w:div>
    <w:div w:id="284822766">
      <w:bodyDiv w:val="1"/>
      <w:marLeft w:val="0"/>
      <w:marRight w:val="0"/>
      <w:marTop w:val="0"/>
      <w:marBottom w:val="0"/>
      <w:divBdr>
        <w:top w:val="none" w:sz="0" w:space="0" w:color="auto"/>
        <w:left w:val="none" w:sz="0" w:space="0" w:color="auto"/>
        <w:bottom w:val="none" w:sz="0" w:space="0" w:color="auto"/>
        <w:right w:val="none" w:sz="0" w:space="0" w:color="auto"/>
      </w:divBdr>
    </w:div>
    <w:div w:id="603078797">
      <w:bodyDiv w:val="1"/>
      <w:marLeft w:val="0"/>
      <w:marRight w:val="0"/>
      <w:marTop w:val="0"/>
      <w:marBottom w:val="0"/>
      <w:divBdr>
        <w:top w:val="none" w:sz="0" w:space="0" w:color="auto"/>
        <w:left w:val="none" w:sz="0" w:space="0" w:color="auto"/>
        <w:bottom w:val="none" w:sz="0" w:space="0" w:color="auto"/>
        <w:right w:val="none" w:sz="0" w:space="0" w:color="auto"/>
      </w:divBdr>
    </w:div>
    <w:div w:id="682244213">
      <w:bodyDiv w:val="1"/>
      <w:marLeft w:val="0"/>
      <w:marRight w:val="0"/>
      <w:marTop w:val="0"/>
      <w:marBottom w:val="0"/>
      <w:divBdr>
        <w:top w:val="none" w:sz="0" w:space="0" w:color="auto"/>
        <w:left w:val="none" w:sz="0" w:space="0" w:color="auto"/>
        <w:bottom w:val="none" w:sz="0" w:space="0" w:color="auto"/>
        <w:right w:val="none" w:sz="0" w:space="0" w:color="auto"/>
      </w:divBdr>
    </w:div>
    <w:div w:id="769550026">
      <w:bodyDiv w:val="1"/>
      <w:marLeft w:val="0"/>
      <w:marRight w:val="0"/>
      <w:marTop w:val="0"/>
      <w:marBottom w:val="0"/>
      <w:divBdr>
        <w:top w:val="none" w:sz="0" w:space="0" w:color="auto"/>
        <w:left w:val="none" w:sz="0" w:space="0" w:color="auto"/>
        <w:bottom w:val="none" w:sz="0" w:space="0" w:color="auto"/>
        <w:right w:val="none" w:sz="0" w:space="0" w:color="auto"/>
      </w:divBdr>
    </w:div>
    <w:div w:id="1258446265">
      <w:bodyDiv w:val="1"/>
      <w:marLeft w:val="0"/>
      <w:marRight w:val="0"/>
      <w:marTop w:val="0"/>
      <w:marBottom w:val="0"/>
      <w:divBdr>
        <w:top w:val="none" w:sz="0" w:space="0" w:color="auto"/>
        <w:left w:val="none" w:sz="0" w:space="0" w:color="auto"/>
        <w:bottom w:val="none" w:sz="0" w:space="0" w:color="auto"/>
        <w:right w:val="none" w:sz="0" w:space="0" w:color="auto"/>
      </w:divBdr>
    </w:div>
    <w:div w:id="1717851836">
      <w:bodyDiv w:val="1"/>
      <w:marLeft w:val="0"/>
      <w:marRight w:val="0"/>
      <w:marTop w:val="0"/>
      <w:marBottom w:val="0"/>
      <w:divBdr>
        <w:top w:val="none" w:sz="0" w:space="0" w:color="auto"/>
        <w:left w:val="none" w:sz="0" w:space="0" w:color="auto"/>
        <w:bottom w:val="none" w:sz="0" w:space="0" w:color="auto"/>
        <w:right w:val="none" w:sz="0" w:space="0" w:color="auto"/>
      </w:divBdr>
    </w:div>
    <w:div w:id="2108771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0D90B2-B662-46C6-B737-0318553B5D72}">
  <ds:schemaRefs>
    <ds:schemaRef ds:uri="http://schemas.openxmlformats.org/officeDocument/2006/bibliography"/>
  </ds:schemaRefs>
</ds:datastoreItem>
</file>

<file path=customXml/itemProps2.xml><?xml version="1.0" encoding="utf-8"?>
<ds:datastoreItem xmlns:ds="http://schemas.openxmlformats.org/officeDocument/2006/customXml" ds:itemID="{E5B89A3F-8758-46E7-8913-B7D63F45A7A1}"/>
</file>

<file path=customXml/itemProps3.xml><?xml version="1.0" encoding="utf-8"?>
<ds:datastoreItem xmlns:ds="http://schemas.openxmlformats.org/officeDocument/2006/customXml" ds:itemID="{1AD3867F-45A6-440C-AD31-171918F1D1B0}"/>
</file>

<file path=customXml/itemProps4.xml><?xml version="1.0" encoding="utf-8"?>
<ds:datastoreItem xmlns:ds="http://schemas.openxmlformats.org/officeDocument/2006/customXml" ds:itemID="{C5FAD6F9-76AE-47AB-B6E6-C3CA5110C8CF}"/>
</file>

<file path=docProps/app.xml><?xml version="1.0" encoding="utf-8"?>
<Properties xmlns="http://schemas.openxmlformats.org/officeDocument/2006/extended-properties" xmlns:vt="http://schemas.openxmlformats.org/officeDocument/2006/docPropsVTypes">
  <Template>Normal</Template>
  <TotalTime>348</TotalTime>
  <Pages>18</Pages>
  <Words>4555</Words>
  <Characters>25966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BỘ XÂY DỰNG</vt:lpstr>
    </vt:vector>
  </TitlesOfParts>
  <Company>Grizli777</Company>
  <LinksUpToDate>false</LinksUpToDate>
  <CharactersWithSpaces>30461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XÂY DỰNG</dc:title>
  <dc:subject/>
  <dc:creator>LongNK</dc:creator>
  <cp:keywords/>
  <dc:description/>
  <cp:lastModifiedBy>Nguyen Khanh Long</cp:lastModifiedBy>
  <cp:revision>19</cp:revision>
  <cp:lastPrinted>2023-05-17T09:28:00Z</cp:lastPrinted>
  <dcterms:created xsi:type="dcterms:W3CDTF">2025-04-09T08:48:00Z</dcterms:created>
  <dcterms:modified xsi:type="dcterms:W3CDTF">2025-04-10T02:58:00Z</dcterms:modified>
</cp:coreProperties>
</file>